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E4337" w:rsidR="00704C81" w:rsidP="00D144BF" w:rsidRDefault="00DE4337" w14:paraId="739B91BC" w14:textId="17A64A06">
      <w:pPr>
        <w:pStyle w:val="paragraph"/>
        <w:spacing w:before="0" w:beforeAutospacing="0" w:after="0" w:afterAutospacing="0"/>
        <w:textAlignment w:val="baseline"/>
        <w:rPr>
          <w:rFonts w:ascii="Segoe UI" w:hAnsi="Segoe UI" w:cs="Segoe UI"/>
          <w:color w:val="2E74B5"/>
          <w:sz w:val="18"/>
          <w:szCs w:val="18"/>
        </w:rPr>
      </w:pPr>
      <w:r w:rsidRPr="00DE4337">
        <w:rPr>
          <w:rFonts w:asciiTheme="minorHAnsi" w:hAnsiTheme="minorHAnsi" w:eastAsiaTheme="minorHAnsi" w:cstheme="minorBidi"/>
          <w:noProof/>
          <w:kern w:val="2"/>
          <w:sz w:val="22"/>
          <w:szCs w:val="22"/>
          <w:lang w:eastAsia="en-US"/>
          <w14:ligatures w14:val="standardContextual"/>
        </w:rPr>
        <w:drawing>
          <wp:anchor distT="0" distB="0" distL="114300" distR="114300" simplePos="0" relativeHeight="251658240" behindDoc="1" locked="0" layoutInCell="1" allowOverlap="1" wp14:anchorId="72D6B2FF" wp14:editId="3A9D273A">
            <wp:simplePos x="0" y="0"/>
            <wp:positionH relativeFrom="column">
              <wp:posOffset>5488995</wp:posOffset>
            </wp:positionH>
            <wp:positionV relativeFrom="paragraph">
              <wp:posOffset>-349361</wp:posOffset>
            </wp:positionV>
            <wp:extent cx="1047750" cy="1057275"/>
            <wp:effectExtent l="0" t="0" r="0" b="952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57275"/>
                    </a:xfrm>
                    <a:prstGeom prst="rect">
                      <a:avLst/>
                    </a:prstGeom>
                    <a:noFill/>
                    <a:ln>
                      <a:noFill/>
                    </a:ln>
                  </pic:spPr>
                </pic:pic>
              </a:graphicData>
            </a:graphic>
          </wp:anchor>
        </w:drawing>
      </w:r>
      <w:r w:rsidRPr="00DE4337" w:rsidR="00704C81">
        <w:rPr>
          <w:rStyle w:val="normaltextrun"/>
          <w:rFonts w:ascii="Calibri Light" w:hAnsi="Calibri Light" w:cs="Calibri Light"/>
          <w:color w:val="2E74B5"/>
          <w:sz w:val="32"/>
          <w:szCs w:val="32"/>
        </w:rPr>
        <w:t>Envision Financial Community Endowment</w:t>
      </w:r>
    </w:p>
    <w:p w:rsidRPr="0096757E" w:rsidR="00DE4337" w:rsidP="00A06E24" w:rsidRDefault="00704C81" w14:paraId="6EAE8D1E" w14:textId="1204A9AB">
      <w:pPr>
        <w:pStyle w:val="paragraph"/>
        <w:spacing w:before="0" w:beforeAutospacing="0" w:after="0" w:afterAutospacing="0"/>
        <w:textAlignment w:val="baseline"/>
        <w:rPr>
          <w:rStyle w:val="normaltextrun"/>
          <w:rFonts w:ascii="Calibri" w:hAnsi="Calibri" w:cs="Calibri"/>
          <w:b/>
          <w:bCs/>
        </w:rPr>
      </w:pPr>
      <w:r w:rsidRPr="0096757E">
        <w:rPr>
          <w:rStyle w:val="normaltextrun"/>
          <w:rFonts w:ascii="Calibri" w:hAnsi="Calibri" w:cs="Calibri"/>
          <w:b/>
          <w:bCs/>
        </w:rPr>
        <w:t>2024 Grant</w:t>
      </w:r>
      <w:r w:rsidRPr="0096757E" w:rsidR="00A06E24">
        <w:rPr>
          <w:rStyle w:val="normaltextrun"/>
          <w:rFonts w:ascii="Calibri" w:hAnsi="Calibri" w:cs="Calibri"/>
          <w:b/>
          <w:bCs/>
        </w:rPr>
        <w:t>s</w:t>
      </w:r>
    </w:p>
    <w:p w:rsidR="00A06E24" w:rsidP="00A06E24" w:rsidRDefault="00A06E24" w14:paraId="58F4730B" w14:textId="77777777">
      <w:pPr>
        <w:pStyle w:val="paragraph"/>
        <w:spacing w:before="0" w:beforeAutospacing="0" w:after="0" w:afterAutospacing="0"/>
        <w:textAlignment w:val="baseline"/>
        <w:rPr>
          <w:rStyle w:val="normaltextrun"/>
          <w:rFonts w:ascii="Calibri" w:hAnsi="Calibri" w:cs="Calibri"/>
          <w:b/>
          <w:bCs/>
          <w:sz w:val="22"/>
          <w:szCs w:val="22"/>
        </w:rPr>
      </w:pPr>
    </w:p>
    <w:p w:rsidRPr="0096757E" w:rsidR="00B65875" w:rsidP="00A06E24" w:rsidRDefault="00B65875" w14:paraId="73781A32" w14:textId="56846B1D">
      <w:pPr>
        <w:pStyle w:val="paragraph"/>
        <w:spacing w:before="0" w:beforeAutospacing="0" w:after="0" w:afterAutospacing="0"/>
        <w:textAlignment w:val="baseline"/>
        <w:rPr>
          <w:rStyle w:val="normaltextrun"/>
          <w:rFonts w:ascii="Calibri" w:hAnsi="Calibri" w:cs="Calibri"/>
          <w:b/>
          <w:bCs/>
        </w:rPr>
      </w:pPr>
      <w:r w:rsidRPr="0096757E">
        <w:rPr>
          <w:rStyle w:val="normaltextrun"/>
          <w:rFonts w:ascii="Calibri" w:hAnsi="Calibri" w:cs="Calibri"/>
          <w:b/>
          <w:bCs/>
        </w:rPr>
        <w:t>$414,000</w:t>
      </w:r>
      <w:r w:rsidRPr="0096757E" w:rsidR="00822736">
        <w:rPr>
          <w:rStyle w:val="normaltextrun"/>
          <w:rFonts w:ascii="Calibri" w:hAnsi="Calibri" w:cs="Calibri"/>
          <w:b/>
          <w:bCs/>
        </w:rPr>
        <w:t xml:space="preserve"> </w:t>
      </w:r>
      <w:r w:rsidRPr="0096757E" w:rsidR="0098785E">
        <w:rPr>
          <w:rStyle w:val="normaltextrun"/>
          <w:rFonts w:ascii="Calibri" w:hAnsi="Calibri" w:cs="Calibri"/>
          <w:b/>
          <w:bCs/>
        </w:rPr>
        <w:t xml:space="preserve">and 26 grants </w:t>
      </w:r>
      <w:r w:rsidRPr="0096757E" w:rsidR="00822736">
        <w:rPr>
          <w:rStyle w:val="normaltextrun"/>
          <w:rFonts w:ascii="Calibri" w:hAnsi="Calibri" w:cs="Calibri"/>
          <w:b/>
          <w:bCs/>
        </w:rPr>
        <w:t>distributed</w:t>
      </w:r>
      <w:r w:rsidRPr="0096757E" w:rsidR="0098785E">
        <w:rPr>
          <w:rStyle w:val="normaltextrun"/>
          <w:rFonts w:ascii="Calibri" w:hAnsi="Calibri" w:cs="Calibri"/>
          <w:b/>
          <w:bCs/>
        </w:rPr>
        <w:t xml:space="preserve"> t</w:t>
      </w:r>
      <w:r w:rsidRPr="0096757E">
        <w:rPr>
          <w:rStyle w:val="normaltextrun"/>
          <w:rFonts w:ascii="Calibri" w:hAnsi="Calibri" w:cs="Calibri"/>
          <w:b/>
          <w:bCs/>
        </w:rPr>
        <w:t xml:space="preserve">hrough Impact, Capacity and SOAR </w:t>
      </w:r>
      <w:r w:rsidRPr="0096757E" w:rsidR="00400FA3">
        <w:rPr>
          <w:rStyle w:val="normaltextrun"/>
          <w:rFonts w:ascii="Calibri" w:hAnsi="Calibri" w:cs="Calibri"/>
          <w:b/>
          <w:bCs/>
        </w:rPr>
        <w:t xml:space="preserve">grant </w:t>
      </w:r>
      <w:r w:rsidRPr="0096757E">
        <w:rPr>
          <w:rStyle w:val="normaltextrun"/>
          <w:rFonts w:ascii="Calibri" w:hAnsi="Calibri" w:cs="Calibri"/>
          <w:b/>
          <w:bCs/>
        </w:rPr>
        <w:t>streams</w:t>
      </w:r>
      <w:r w:rsidRPr="0096757E" w:rsidR="0098785E">
        <w:rPr>
          <w:rStyle w:val="normaltextrun"/>
          <w:rFonts w:ascii="Calibri" w:hAnsi="Calibri" w:cs="Calibri"/>
          <w:b/>
          <w:bCs/>
        </w:rPr>
        <w:t>.</w:t>
      </w:r>
    </w:p>
    <w:p w:rsidR="0098785E" w:rsidP="00A06E24" w:rsidRDefault="0098785E" w14:paraId="0F2F0075" w14:textId="77777777">
      <w:pPr>
        <w:pStyle w:val="paragraph"/>
        <w:spacing w:before="0" w:beforeAutospacing="0" w:after="0" w:afterAutospacing="0"/>
        <w:textAlignment w:val="baseline"/>
        <w:rPr>
          <w:rStyle w:val="normaltextrun"/>
          <w:rFonts w:ascii="Calibri" w:hAnsi="Calibri" w:cs="Calibri"/>
          <w:b/>
          <w:bCs/>
          <w:sz w:val="22"/>
          <w:szCs w:val="22"/>
        </w:rPr>
      </w:pPr>
    </w:p>
    <w:p w:rsidR="00A06E24" w:rsidP="001D0C2D" w:rsidRDefault="00B34CA4" w14:paraId="0C212AAA" w14:textId="78C6507E">
      <w:pPr>
        <w:pStyle w:val="paragraph"/>
        <w:numPr>
          <w:ilvl w:val="0"/>
          <w:numId w:val="2"/>
        </w:numPr>
        <w:spacing w:before="0" w:beforeAutospacing="0" w:after="0" w:afterAutospacing="0"/>
        <w:rPr>
          <w:rStyle w:val="normaltextrun"/>
          <w:rFonts w:asciiTheme="minorHAnsi" w:hAnsiTheme="minorHAnsi" w:eastAsiaTheme="minorEastAsia" w:cstheme="minorBidi"/>
          <w:bCs/>
          <w:sz w:val="22"/>
          <w:szCs w:val="22"/>
        </w:rPr>
      </w:pPr>
      <w:r>
        <w:rPr>
          <w:rStyle w:val="normaltextrun"/>
          <w:rFonts w:ascii="Calibri" w:hAnsi="Calibri" w:cs="Calibri"/>
          <w:sz w:val="22"/>
          <w:szCs w:val="22"/>
        </w:rPr>
        <w:t xml:space="preserve">$318,000 </w:t>
      </w:r>
      <w:r w:rsidR="00C7130C">
        <w:rPr>
          <w:rStyle w:val="normaltextrun"/>
          <w:rFonts w:ascii="Calibri" w:hAnsi="Calibri" w:cs="Calibri"/>
          <w:sz w:val="22"/>
          <w:szCs w:val="22"/>
        </w:rPr>
        <w:t xml:space="preserve">in </w:t>
      </w:r>
      <w:r w:rsidR="00A770A6">
        <w:rPr>
          <w:rStyle w:val="normaltextrun"/>
          <w:rFonts w:ascii="Calibri" w:hAnsi="Calibri" w:cs="Calibri"/>
          <w:sz w:val="22"/>
          <w:szCs w:val="22"/>
        </w:rPr>
        <w:t>Impact grants</w:t>
      </w:r>
      <w:r w:rsidR="00F925D3">
        <w:rPr>
          <w:rStyle w:val="normaltextrun"/>
          <w:rFonts w:asciiTheme="minorHAnsi" w:hAnsiTheme="minorHAnsi" w:eastAsiaTheme="minorEastAsia" w:cstheme="minorBidi"/>
          <w:bCs/>
          <w:sz w:val="22"/>
          <w:szCs w:val="22"/>
        </w:rPr>
        <w:t xml:space="preserve"> </w:t>
      </w:r>
      <w:r w:rsidRPr="00A06E24" w:rsidR="00A06E24">
        <w:rPr>
          <w:rStyle w:val="normaltextrun"/>
          <w:rFonts w:asciiTheme="minorHAnsi" w:hAnsiTheme="minorHAnsi" w:eastAsiaTheme="minorEastAsia" w:cstheme="minorBidi"/>
          <w:bCs/>
          <w:sz w:val="22"/>
          <w:szCs w:val="22"/>
        </w:rPr>
        <w:t>awarded</w:t>
      </w:r>
      <w:r w:rsidR="00C7130C">
        <w:rPr>
          <w:rStyle w:val="normaltextrun"/>
          <w:rFonts w:asciiTheme="minorHAnsi" w:hAnsiTheme="minorHAnsi" w:eastAsiaTheme="minorEastAsia" w:cstheme="minorBidi"/>
          <w:bCs/>
          <w:sz w:val="22"/>
          <w:szCs w:val="22"/>
        </w:rPr>
        <w:t xml:space="preserve"> to 17 charities</w:t>
      </w:r>
    </w:p>
    <w:p w:rsidR="00B34CA4" w:rsidP="001D0C2D" w:rsidRDefault="003378F3" w14:paraId="03337BCC" w14:textId="383FD832">
      <w:pPr>
        <w:pStyle w:val="paragraph"/>
        <w:numPr>
          <w:ilvl w:val="0"/>
          <w:numId w:val="2"/>
        </w:numPr>
        <w:spacing w:before="0" w:beforeAutospacing="0" w:after="0" w:afterAutospacing="0"/>
        <w:rPr>
          <w:rStyle w:val="normaltextrun"/>
          <w:rFonts w:asciiTheme="minorHAnsi" w:hAnsiTheme="minorHAnsi" w:eastAsiaTheme="minorEastAsia" w:cstheme="minorBidi"/>
          <w:bCs/>
          <w:sz w:val="22"/>
          <w:szCs w:val="22"/>
        </w:rPr>
      </w:pPr>
      <w:r>
        <w:rPr>
          <w:rStyle w:val="normaltextrun"/>
          <w:rFonts w:asciiTheme="minorHAnsi" w:hAnsiTheme="minorHAnsi" w:eastAsiaTheme="minorEastAsia" w:cstheme="minorBidi"/>
          <w:bCs/>
          <w:sz w:val="22"/>
          <w:szCs w:val="22"/>
        </w:rPr>
        <w:t xml:space="preserve">$38,500 </w:t>
      </w:r>
      <w:r w:rsidR="00C7130C">
        <w:rPr>
          <w:rStyle w:val="normaltextrun"/>
          <w:rFonts w:asciiTheme="minorHAnsi" w:hAnsiTheme="minorHAnsi" w:eastAsiaTheme="minorEastAsia" w:cstheme="minorBidi"/>
          <w:bCs/>
          <w:sz w:val="22"/>
          <w:szCs w:val="22"/>
        </w:rPr>
        <w:t>in Capacity grants</w:t>
      </w:r>
      <w:r w:rsidR="00F925D3">
        <w:rPr>
          <w:rStyle w:val="normaltextrun"/>
          <w:rFonts w:asciiTheme="minorHAnsi" w:hAnsiTheme="minorHAnsi" w:eastAsiaTheme="minorEastAsia" w:cstheme="minorBidi"/>
          <w:bCs/>
          <w:sz w:val="22"/>
          <w:szCs w:val="22"/>
        </w:rPr>
        <w:t xml:space="preserve"> </w:t>
      </w:r>
      <w:r w:rsidR="00C7130C">
        <w:rPr>
          <w:rStyle w:val="normaltextrun"/>
          <w:rFonts w:asciiTheme="minorHAnsi" w:hAnsiTheme="minorHAnsi" w:eastAsiaTheme="minorEastAsia" w:cstheme="minorBidi"/>
          <w:bCs/>
          <w:sz w:val="22"/>
          <w:szCs w:val="22"/>
        </w:rPr>
        <w:t>awarded to five charities</w:t>
      </w:r>
    </w:p>
    <w:p w:rsidR="003378F3" w:rsidP="001D0C2D" w:rsidRDefault="00C7130C" w14:paraId="19724F5D" w14:textId="27B98CF0">
      <w:pPr>
        <w:pStyle w:val="paragraph"/>
        <w:numPr>
          <w:ilvl w:val="0"/>
          <w:numId w:val="2"/>
        </w:numPr>
        <w:spacing w:before="0" w:beforeAutospacing="0" w:after="0" w:afterAutospacing="0"/>
        <w:rPr>
          <w:rStyle w:val="normaltextrun"/>
          <w:rFonts w:asciiTheme="minorHAnsi" w:hAnsiTheme="minorHAnsi" w:eastAsiaTheme="minorEastAsia" w:cstheme="minorBidi"/>
          <w:bCs/>
          <w:sz w:val="22"/>
          <w:szCs w:val="22"/>
        </w:rPr>
      </w:pPr>
      <w:r>
        <w:rPr>
          <w:rStyle w:val="normaltextrun"/>
          <w:rFonts w:asciiTheme="minorHAnsi" w:hAnsiTheme="minorHAnsi" w:eastAsiaTheme="minorEastAsia" w:cstheme="minorBidi"/>
          <w:bCs/>
          <w:sz w:val="22"/>
          <w:szCs w:val="22"/>
        </w:rPr>
        <w:t>$57,500 in SOAR grants</w:t>
      </w:r>
      <w:r w:rsidR="00F925D3">
        <w:rPr>
          <w:rStyle w:val="normaltextrun"/>
          <w:rFonts w:asciiTheme="minorHAnsi" w:hAnsiTheme="minorHAnsi" w:eastAsiaTheme="minorEastAsia" w:cstheme="minorBidi"/>
          <w:bCs/>
          <w:sz w:val="22"/>
          <w:szCs w:val="22"/>
        </w:rPr>
        <w:t xml:space="preserve"> </w:t>
      </w:r>
      <w:r>
        <w:rPr>
          <w:rStyle w:val="normaltextrun"/>
          <w:rFonts w:asciiTheme="minorHAnsi" w:hAnsiTheme="minorHAnsi" w:eastAsiaTheme="minorEastAsia" w:cstheme="minorBidi"/>
          <w:bCs/>
          <w:sz w:val="22"/>
          <w:szCs w:val="22"/>
        </w:rPr>
        <w:t>awarded to four charities</w:t>
      </w:r>
    </w:p>
    <w:p w:rsidRPr="00A06E24" w:rsidR="00DC6023" w:rsidP="00DC6023" w:rsidRDefault="00DC6023" w14:paraId="740D5E58" w14:textId="77777777">
      <w:pPr>
        <w:pStyle w:val="paragraph"/>
        <w:spacing w:before="0" w:beforeAutospacing="0" w:after="0" w:afterAutospacing="0"/>
        <w:ind w:left="720"/>
        <w:rPr>
          <w:rStyle w:val="normaltextrun"/>
          <w:rFonts w:asciiTheme="minorHAnsi" w:hAnsiTheme="minorHAnsi" w:eastAsiaTheme="minorEastAsia" w:cstheme="minorBidi"/>
          <w:bCs/>
          <w:sz w:val="22"/>
          <w:szCs w:val="22"/>
        </w:rPr>
      </w:pPr>
    </w:p>
    <w:p w:rsidRPr="008D280F" w:rsidR="00090259" w:rsidP="00D144BF" w:rsidRDefault="00C243CA" w14:paraId="038C2E62" w14:textId="33CE0853">
      <w:pPr>
        <w:pStyle w:val="Heading2"/>
        <w:spacing w:before="0" w:line="240" w:lineRule="auto"/>
        <w:ind w:left="0" w:firstLine="0"/>
        <w:rPr>
          <w:rFonts w:cs="Arial" w:asciiTheme="minorHAnsi" w:hAnsiTheme="minorHAnsi"/>
          <w:b/>
          <w:bCs/>
          <w:color w:val="4472C4" w:themeColor="accent1"/>
        </w:rPr>
      </w:pPr>
      <w:r w:rsidRPr="008D280F">
        <w:rPr>
          <w:b/>
          <w:bCs/>
          <w:color w:val="4472C4" w:themeColor="accent1"/>
        </w:rPr>
        <w:t>IMPACT GRANTS</w:t>
      </w:r>
    </w:p>
    <w:p w:rsidRPr="003D7E91" w:rsidR="00D144BF" w:rsidP="4E482448" w:rsidRDefault="00D144BF" w14:paraId="3794DFC9" w14:textId="32374D16">
      <w:pPr>
        <w:pStyle w:val="paragraph"/>
        <w:spacing w:before="0" w:beforeAutospacing="off" w:after="0" w:afterAutospacing="off"/>
        <w:rPr>
          <w:rFonts w:ascii="Calibri" w:hAnsi="Calibri" w:eastAsia="游明朝" w:cs="Arial" w:asciiTheme="minorAscii" w:hAnsiTheme="minorAscii" w:eastAsiaTheme="minorEastAsia" w:cstheme="minorBidi"/>
          <w:sz w:val="22"/>
          <w:szCs w:val="22"/>
        </w:rPr>
      </w:pPr>
      <w:r w:rsidRPr="4E482448" w:rsidR="00090259">
        <w:rPr>
          <w:rFonts w:ascii="Calibri" w:hAnsi="Calibri" w:eastAsia="游明朝" w:cs="Arial" w:asciiTheme="minorAscii" w:hAnsiTheme="minorAscii" w:eastAsiaTheme="minorEastAsia" w:cstheme="minorBidi"/>
          <w:b w:val="1"/>
          <w:bCs w:val="1"/>
          <w:sz w:val="22"/>
          <w:szCs w:val="22"/>
        </w:rPr>
        <w:t xml:space="preserve">Impact Grants </w:t>
      </w:r>
      <w:r w:rsidRPr="4E482448" w:rsidR="00090259">
        <w:rPr>
          <w:rFonts w:ascii="Calibri" w:hAnsi="Calibri" w:eastAsia="游明朝" w:cs="Arial" w:asciiTheme="minorAscii" w:hAnsiTheme="minorAscii" w:eastAsiaTheme="minorEastAsia" w:cstheme="minorBidi"/>
          <w:sz w:val="22"/>
          <w:szCs w:val="22"/>
        </w:rPr>
        <w:t xml:space="preserve">are unrestricted grants, investing in an organization’s operations, programs, </w:t>
      </w:r>
      <w:r w:rsidRPr="4E482448" w:rsidR="001773FF">
        <w:rPr>
          <w:rFonts w:ascii="Calibri" w:hAnsi="Calibri" w:eastAsia="游明朝" w:cs="Arial" w:asciiTheme="minorAscii" w:hAnsiTheme="minorAscii" w:eastAsiaTheme="minorEastAsia" w:cstheme="minorBidi"/>
          <w:sz w:val="22"/>
          <w:szCs w:val="22"/>
        </w:rPr>
        <w:t>projects,</w:t>
      </w:r>
      <w:r w:rsidRPr="4E482448" w:rsidR="00090259">
        <w:rPr>
          <w:rFonts w:ascii="Calibri" w:hAnsi="Calibri" w:eastAsia="游明朝" w:cs="Arial" w:asciiTheme="minorAscii" w:hAnsiTheme="minorAscii" w:eastAsiaTheme="minorEastAsia" w:cstheme="minorBidi"/>
          <w:sz w:val="22"/>
          <w:szCs w:val="22"/>
        </w:rPr>
        <w:t xml:space="preserve"> or services.</w:t>
      </w:r>
    </w:p>
    <w:p w:rsidRPr="003D7E91" w:rsidR="00D144BF" w:rsidP="4E482448" w:rsidRDefault="00D144BF" w14:paraId="61C48C75" w14:textId="0EB5B2BF">
      <w:pPr>
        <w:pStyle w:val="paragraph"/>
        <w:spacing w:before="0" w:beforeAutospacing="off" w:after="0" w:afterAutospacing="off"/>
        <w:rPr>
          <w:rFonts w:ascii="Calibri" w:hAnsi="Calibri" w:eastAsia="游明朝" w:cs="Arial" w:asciiTheme="minorAscii" w:hAnsiTheme="minorAscii" w:eastAsiaTheme="minorEastAsia" w:cstheme="minorBidi"/>
          <w:sz w:val="22"/>
          <w:szCs w:val="22"/>
        </w:rPr>
      </w:pPr>
      <w:r w:rsidRPr="4E482448" w:rsidR="00090259">
        <w:rPr>
          <w:rFonts w:ascii="Calibri" w:hAnsi="Calibri" w:eastAsia="游明朝" w:cs="Arial" w:asciiTheme="minorAscii" w:hAnsiTheme="minorAscii" w:eastAsiaTheme="minorEastAsia" w:cstheme="minorBidi"/>
          <w:sz w:val="22"/>
          <w:szCs w:val="22"/>
        </w:rPr>
        <w:t xml:space="preserve"> </w:t>
      </w:r>
    </w:p>
    <w:p w:rsidRPr="003D7E91" w:rsidR="00C0230C" w:rsidP="00AF6D3B" w:rsidRDefault="00DD632D" w14:paraId="7035252C" w14:textId="7CA10132">
      <w:pPr>
        <w:pStyle w:val="Heading2"/>
      </w:pPr>
      <w:r w:rsidRPr="003D7E91">
        <w:rPr>
          <w:noProof/>
        </w:rPr>
        <w:drawing>
          <wp:anchor distT="0" distB="0" distL="114300" distR="114300" simplePos="0" relativeHeight="251658248" behindDoc="1" locked="0" layoutInCell="1" allowOverlap="1" wp14:anchorId="159B8716" wp14:editId="7800F792">
            <wp:simplePos x="0" y="0"/>
            <wp:positionH relativeFrom="column">
              <wp:posOffset>-486410</wp:posOffset>
            </wp:positionH>
            <wp:positionV relativeFrom="paragraph">
              <wp:posOffset>217474</wp:posOffset>
            </wp:positionV>
            <wp:extent cx="719455" cy="719455"/>
            <wp:effectExtent l="0" t="0" r="444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D7E91" w:rsidR="00C0230C">
        <w:t>Multi-year commitments:</w:t>
      </w:r>
    </w:p>
    <w:p w:rsidRPr="00EC6A0E" w:rsidR="00FF59B9" w:rsidP="00D144BF" w:rsidRDefault="00FF59B9" w14:paraId="6BC74E2A" w14:textId="4D29320C">
      <w:pPr>
        <w:spacing w:after="0" w:line="240" w:lineRule="auto"/>
        <w:ind w:firstLine="709"/>
      </w:pPr>
      <w:r w:rsidRPr="4E482448" w:rsidR="00FF59B9">
        <w:rPr>
          <w:b w:val="1"/>
          <w:bCs w:val="1"/>
        </w:rPr>
        <w:t>Phoenix Society</w:t>
      </w:r>
      <w:r w:rsidR="009860E4">
        <w:rPr/>
        <w:t xml:space="preserve"> </w:t>
      </w:r>
      <w:r w:rsidR="00FF59B9">
        <w:rPr/>
        <w:t>Surrey, $25,000</w:t>
      </w:r>
    </w:p>
    <w:p w:rsidRPr="00EC6A0E" w:rsidR="00FF59B9" w:rsidP="00D144BF" w:rsidRDefault="00FF59B9" w14:paraId="580E89C8" w14:textId="3630D797">
      <w:pPr>
        <w:pStyle w:val="paragraph"/>
        <w:spacing w:before="0" w:beforeAutospacing="0" w:after="0" w:afterAutospacing="0"/>
        <w:ind w:left="709" w:right="-180"/>
        <w:textAlignment w:val="baseline"/>
        <w:rPr>
          <w:rFonts w:asciiTheme="minorHAnsi" w:hAnsiTheme="minorHAnsi" w:cstheme="minorHAnsi"/>
          <w:sz w:val="22"/>
          <w:szCs w:val="22"/>
        </w:rPr>
      </w:pPr>
      <w:r w:rsidRPr="00EC6A0E">
        <w:rPr>
          <w:rStyle w:val="normaltextrun"/>
          <w:rFonts w:ascii="Calibri" w:hAnsi="Calibri" w:cs="Calibri"/>
          <w:color w:val="000000"/>
          <w:sz w:val="22"/>
          <w:szCs w:val="22"/>
          <w:shd w:val="clear" w:color="auto" w:fill="FFFFFF"/>
        </w:rPr>
        <w:t xml:space="preserve">Community Garden Project </w:t>
      </w:r>
      <w:r w:rsidRPr="00EC6A0E" w:rsidR="00FF1E49">
        <w:rPr>
          <w:rStyle w:val="normaltextrun"/>
          <w:rFonts w:ascii="Calibri" w:hAnsi="Calibri" w:cs="Calibri"/>
          <w:color w:val="000000"/>
          <w:sz w:val="22"/>
          <w:szCs w:val="22"/>
          <w:shd w:val="clear" w:color="auto" w:fill="FFFFFF"/>
        </w:rPr>
        <w:t xml:space="preserve">is </w:t>
      </w:r>
      <w:r w:rsidRPr="00EC6A0E">
        <w:rPr>
          <w:rStyle w:val="normaltextrun"/>
          <w:rFonts w:ascii="Calibri" w:hAnsi="Calibri" w:cs="Calibri"/>
          <w:color w:val="000000"/>
          <w:sz w:val="22"/>
          <w:szCs w:val="22"/>
          <w:shd w:val="clear" w:color="auto" w:fill="FFFFFF"/>
        </w:rPr>
        <w:t>a mixed-use garden, comprised of 3 large planters, 14 small planters and 5 accessible planters in raised beds. A mix of fruit and nut producing trees also have been planted around the edges of the garden. The garden hosts targeted programming for those who are marginalized, including those in recovery, living in poverty, seniors, and unhoused individuals.</w:t>
      </w:r>
      <w:r w:rsidRPr="00EC6A0E">
        <w:rPr>
          <w:rStyle w:val="eop"/>
          <w:rFonts w:ascii="Calibri" w:hAnsi="Calibri" w:cs="Calibri"/>
          <w:color w:val="000000"/>
          <w:sz w:val="22"/>
          <w:szCs w:val="22"/>
          <w:shd w:val="clear" w:color="auto" w:fill="FFFFFF"/>
        </w:rPr>
        <w:t> </w:t>
      </w:r>
    </w:p>
    <w:p w:rsidRPr="00EC6A0E" w:rsidR="00C0230C" w:rsidP="00D144BF" w:rsidRDefault="00FF1E49" w14:paraId="32614F05" w14:textId="286BE6E7">
      <w:pPr>
        <w:pStyle w:val="paragraph"/>
        <w:spacing w:before="0" w:beforeAutospacing="0" w:after="0" w:afterAutospacing="0"/>
        <w:ind w:left="709" w:right="-180"/>
        <w:textAlignment w:val="baseline"/>
        <w:rPr>
          <w:rFonts w:asciiTheme="minorHAnsi" w:hAnsiTheme="minorHAnsi" w:cstheme="minorHAnsi"/>
          <w:sz w:val="22"/>
          <w:szCs w:val="22"/>
        </w:rPr>
      </w:pPr>
      <w:r w:rsidRPr="00EC6A0E">
        <w:rPr>
          <w:noProof/>
          <w:sz w:val="22"/>
          <w:szCs w:val="22"/>
        </w:rPr>
        <w:drawing>
          <wp:anchor distT="0" distB="0" distL="114300" distR="114300" simplePos="0" relativeHeight="251658249" behindDoc="1" locked="0" layoutInCell="1" allowOverlap="1" wp14:anchorId="74694A0C" wp14:editId="089629E7">
            <wp:simplePos x="0" y="0"/>
            <wp:positionH relativeFrom="column">
              <wp:posOffset>-475425</wp:posOffset>
            </wp:positionH>
            <wp:positionV relativeFrom="paragraph">
              <wp:posOffset>181610</wp:posOffset>
            </wp:positionV>
            <wp:extent cx="719455" cy="719455"/>
            <wp:effectExtent l="0" t="0" r="444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EC6A0E" w:rsidR="00C0230C" w:rsidP="4E482448" w:rsidRDefault="00C0230C" w14:paraId="5A21428A" w14:textId="292C6975">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C0230C">
        <w:rPr>
          <w:rFonts w:ascii="Calibri" w:hAnsi="Calibri" w:cs="Arial" w:asciiTheme="minorAscii" w:hAnsiTheme="minorAscii" w:cstheme="minorBidi"/>
          <w:b w:val="1"/>
          <w:bCs w:val="1"/>
          <w:sz w:val="22"/>
          <w:szCs w:val="22"/>
        </w:rPr>
        <w:t>Mothers Against Drunk Drivers (MADD)</w:t>
      </w:r>
      <w:r w:rsidRPr="4E482448" w:rsidR="00C0230C">
        <w:rPr>
          <w:rFonts w:ascii="Calibri" w:hAnsi="Calibri" w:cs="Arial" w:asciiTheme="minorAscii" w:hAnsiTheme="minorAscii" w:cstheme="minorBidi"/>
          <w:sz w:val="22"/>
          <w:szCs w:val="22"/>
        </w:rPr>
        <w:t xml:space="preserve"> Envision Region, $5,000</w:t>
      </w:r>
    </w:p>
    <w:p w:rsidRPr="00EC6A0E" w:rsidR="00C0230C" w:rsidP="00D144BF" w:rsidRDefault="00C0230C" w14:paraId="49028C29" w14:textId="299F2459">
      <w:pPr>
        <w:pStyle w:val="paragraph"/>
        <w:spacing w:before="0" w:beforeAutospacing="0" w:after="0" w:afterAutospacing="0"/>
        <w:ind w:left="709" w:right="-180"/>
        <w:textAlignment w:val="baseline"/>
        <w:rPr>
          <w:rStyle w:val="eop"/>
          <w:rFonts w:ascii="Calibri" w:hAnsi="Calibri" w:cs="Calibri"/>
          <w:color w:val="000000"/>
          <w:sz w:val="22"/>
          <w:szCs w:val="22"/>
          <w:shd w:val="clear" w:color="auto" w:fill="FFFFFF"/>
        </w:rPr>
      </w:pPr>
      <w:r w:rsidRPr="00EC6A0E">
        <w:rPr>
          <w:rStyle w:val="normaltextrun"/>
          <w:rFonts w:ascii="Calibri" w:hAnsi="Calibri" w:cs="Calibri"/>
          <w:color w:val="000000"/>
          <w:sz w:val="22"/>
          <w:szCs w:val="22"/>
          <w:shd w:val="clear" w:color="auto" w:fill="FFFFFF"/>
        </w:rPr>
        <w:t>School Assembly Program teaches youth in grades 7-12 new skills and information including the consequences of impaired driving, alternatives to driving impaired and to plan and call 911 if they see a suspected impaired driver.   </w:t>
      </w:r>
      <w:r w:rsidRPr="00EC6A0E">
        <w:rPr>
          <w:rStyle w:val="eop"/>
          <w:rFonts w:ascii="Calibri" w:hAnsi="Calibri" w:cs="Calibri"/>
          <w:color w:val="000000"/>
          <w:sz w:val="22"/>
          <w:szCs w:val="22"/>
          <w:shd w:val="clear" w:color="auto" w:fill="FFFFFF"/>
        </w:rPr>
        <w:t> </w:t>
      </w:r>
    </w:p>
    <w:p w:rsidRPr="00EC6A0E" w:rsidR="00FF59B9" w:rsidP="00D144BF" w:rsidRDefault="00FF59B9" w14:paraId="2E1C3898" w14:textId="77777777">
      <w:pPr>
        <w:pStyle w:val="paragraph"/>
        <w:spacing w:before="0" w:beforeAutospacing="0" w:after="0" w:afterAutospacing="0"/>
        <w:ind w:left="709" w:right="-180"/>
        <w:textAlignment w:val="baseline"/>
        <w:rPr>
          <w:rFonts w:asciiTheme="minorHAnsi" w:hAnsiTheme="minorHAnsi" w:cstheme="minorBidi"/>
          <w:sz w:val="22"/>
          <w:szCs w:val="22"/>
        </w:rPr>
      </w:pPr>
    </w:p>
    <w:p w:rsidRPr="00EC6A0E" w:rsidR="00FF59B9" w:rsidP="4E482448" w:rsidRDefault="00FF59B9" w14:paraId="70468546" w14:textId="6BB36D5C">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FF59B9">
        <w:rPr>
          <w:rFonts w:ascii="Calibri" w:hAnsi="Calibri" w:cs="Arial" w:asciiTheme="minorAscii" w:hAnsiTheme="minorAscii" w:cstheme="minorBidi"/>
          <w:b w:val="1"/>
          <w:bCs w:val="1"/>
          <w:sz w:val="22"/>
          <w:szCs w:val="22"/>
        </w:rPr>
        <w:t>Take a Hike Foundation</w:t>
      </w:r>
      <w:r w:rsidRPr="4E482448" w:rsidR="00FF59B9">
        <w:rPr>
          <w:rFonts w:ascii="Calibri" w:hAnsi="Calibri" w:cs="Arial" w:asciiTheme="minorAscii" w:hAnsiTheme="minorAscii" w:cstheme="minorBidi"/>
          <w:sz w:val="22"/>
          <w:szCs w:val="22"/>
        </w:rPr>
        <w:t xml:space="preserve"> North Delta, $25,000</w:t>
      </w:r>
    </w:p>
    <w:p w:rsidRPr="00DE4337" w:rsidR="00FF59B9" w:rsidP="00D144BF" w:rsidRDefault="00FF59B9" w14:paraId="5C73B9E0" w14:textId="573A3869">
      <w:pPr>
        <w:pStyle w:val="paragraph"/>
        <w:spacing w:before="0" w:beforeAutospacing="0" w:after="0" w:afterAutospacing="0"/>
        <w:ind w:left="709" w:right="-180"/>
        <w:textAlignment w:val="baseline"/>
        <w:rPr>
          <w:rFonts w:asciiTheme="minorHAnsi" w:hAnsiTheme="minorHAnsi" w:cstheme="minorBidi"/>
          <w:sz w:val="22"/>
          <w:szCs w:val="22"/>
        </w:rPr>
      </w:pPr>
      <w:r w:rsidRPr="00EC6A0E">
        <w:rPr>
          <w:rStyle w:val="normaltextrun"/>
          <w:rFonts w:ascii="Calibri" w:hAnsi="Calibri" w:cs="Calibri"/>
          <w:color w:val="000000"/>
          <w:sz w:val="22"/>
          <w:szCs w:val="22"/>
          <w:shd w:val="clear" w:color="auto" w:fill="FFFFFF"/>
        </w:rPr>
        <w:t>Supports a full-time (Monday to Friday) program for vulnerable</w:t>
      </w:r>
      <w:r w:rsidRPr="00DE4337">
        <w:rPr>
          <w:rStyle w:val="normaltextrun"/>
          <w:rFonts w:ascii="Calibri" w:hAnsi="Calibri" w:cs="Calibri"/>
          <w:color w:val="000000"/>
          <w:sz w:val="22"/>
          <w:szCs w:val="22"/>
          <w:shd w:val="clear" w:color="auto" w:fill="FFFFFF"/>
        </w:rPr>
        <w:t xml:space="preserve"> youth that </w:t>
      </w:r>
      <w:r w:rsidR="009860E4">
        <w:rPr>
          <w:rStyle w:val="normaltextrun"/>
          <w:rFonts w:ascii="Calibri" w:hAnsi="Calibri" w:cs="Calibri"/>
          <w:color w:val="000000"/>
          <w:sz w:val="22"/>
          <w:szCs w:val="22"/>
          <w:shd w:val="clear" w:color="auto" w:fill="FFFFFF"/>
        </w:rPr>
        <w:t xml:space="preserve">including </w:t>
      </w:r>
      <w:r w:rsidRPr="00DE4337">
        <w:rPr>
          <w:rStyle w:val="normaltextrun"/>
          <w:rFonts w:ascii="Calibri" w:hAnsi="Calibri" w:cs="Calibri"/>
          <w:color w:val="000000"/>
          <w:sz w:val="22"/>
          <w:szCs w:val="22"/>
          <w:shd w:val="clear" w:color="auto" w:fill="FFFFFF"/>
        </w:rPr>
        <w:t>intensive clinical counselling, outdoor wilderness trips, and community engagement activities, from September 2021 to June 2022, for up to 20 youth ages 15-18 based in and around North Delta (including Surrey). </w:t>
      </w:r>
    </w:p>
    <w:p w:rsidRPr="00DE4337" w:rsidR="009860E4" w:rsidP="00D144BF" w:rsidRDefault="009860E4" w14:paraId="7A952B28" w14:textId="71B5148E">
      <w:pPr>
        <w:pStyle w:val="paragraph"/>
        <w:spacing w:before="0" w:beforeAutospacing="0" w:after="0" w:afterAutospacing="0"/>
        <w:ind w:left="-540" w:right="-180"/>
        <w:textAlignment w:val="baseline"/>
        <w:rPr>
          <w:rStyle w:val="eop"/>
          <w:rFonts w:ascii="Calibri" w:hAnsi="Calibri" w:cs="Calibri"/>
          <w:sz w:val="22"/>
          <w:szCs w:val="22"/>
        </w:rPr>
      </w:pPr>
    </w:p>
    <w:p w:rsidR="005A6DC9" w:rsidP="00AF6D3B" w:rsidRDefault="009860E4" w14:paraId="16008F55" w14:textId="0899A00C">
      <w:pPr>
        <w:pStyle w:val="Heading2"/>
      </w:pPr>
      <w:r w:rsidRPr="005A6DC9">
        <w:rPr>
          <w:noProof/>
        </w:rPr>
        <w:drawing>
          <wp:anchor distT="0" distB="0" distL="114300" distR="114300" simplePos="0" relativeHeight="251658241" behindDoc="1" locked="0" layoutInCell="1" allowOverlap="1" wp14:anchorId="2E87648E" wp14:editId="190F0F91">
            <wp:simplePos x="0" y="0"/>
            <wp:positionH relativeFrom="column">
              <wp:posOffset>-460071</wp:posOffset>
            </wp:positionH>
            <wp:positionV relativeFrom="paragraph">
              <wp:posOffset>212090</wp:posOffset>
            </wp:positionV>
            <wp:extent cx="719455" cy="7194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A6DC9" w:rsidR="005A6DC9">
        <w:rPr/>
        <w:t xml:space="preserve">2024 </w:t>
      </w:r>
      <w:r w:rsidRPr="005A6DC9" w:rsidR="129EF711">
        <w:rPr/>
        <w:t xml:space="preserve">R</w:t>
      </w:r>
      <w:r w:rsidRPr="005A6DC9" w:rsidR="2B180C43">
        <w:rPr/>
        <w:t xml:space="preserve">ecipients</w:t>
      </w:r>
      <w:r w:rsidRPr="005A6DC9" w:rsidR="005A6DC9">
        <w:rPr/>
        <w:t>:</w:t>
      </w:r>
    </w:p>
    <w:p w:rsidRPr="009860E4" w:rsidR="004B729A" w:rsidP="00D144BF" w:rsidRDefault="004B729A" w14:paraId="32910947" w14:textId="25F074ED">
      <w:pPr>
        <w:spacing w:after="0" w:line="240" w:lineRule="auto"/>
        <w:ind w:firstLine="709"/>
      </w:pPr>
      <w:r w:rsidRPr="4E482448" w:rsidR="004B729A">
        <w:rPr>
          <w:b w:val="1"/>
          <w:bCs w:val="1"/>
        </w:rPr>
        <w:t>Langley Meals on Wheels</w:t>
      </w:r>
      <w:r w:rsidR="00660908">
        <w:rPr/>
        <w:t xml:space="preserve"> </w:t>
      </w:r>
      <w:r w:rsidR="004B729A">
        <w:rPr/>
        <w:t>Aldergrove, $</w:t>
      </w:r>
      <w:r w:rsidR="3353A84D">
        <w:rPr/>
        <w:t>2</w:t>
      </w:r>
      <w:r w:rsidR="643EDE10">
        <w:rPr/>
        <w:t>5</w:t>
      </w:r>
      <w:r w:rsidR="3353A84D">
        <w:rPr/>
        <w:t>,0</w:t>
      </w:r>
      <w:r w:rsidR="004B729A">
        <w:rPr/>
        <w:t>00</w:t>
      </w:r>
    </w:p>
    <w:p w:rsidR="00A23693" w:rsidP="00D144BF" w:rsidRDefault="00A23693" w14:paraId="7F954F46" w14:textId="20B93BD2">
      <w:pPr>
        <w:pStyle w:val="paragraph"/>
        <w:spacing w:before="0" w:beforeAutospacing="0" w:after="0" w:afterAutospacing="0"/>
        <w:ind w:left="709" w:right="-180"/>
        <w:textAlignment w:val="baseline"/>
        <w:rPr>
          <w:rFonts w:asciiTheme="minorHAnsi" w:hAnsiTheme="minorHAnsi" w:cstheme="minorHAnsi"/>
          <w:color w:val="0D0D0D"/>
          <w:sz w:val="22"/>
          <w:szCs w:val="22"/>
          <w:shd w:val="clear" w:color="auto" w:fill="FFFFFF"/>
        </w:rPr>
      </w:pPr>
      <w:r w:rsidRPr="009860E4">
        <w:rPr>
          <w:rFonts w:asciiTheme="minorHAnsi" w:hAnsiTheme="minorHAnsi" w:cstheme="minorHAnsi"/>
          <w:sz w:val="22"/>
          <w:szCs w:val="22"/>
        </w:rPr>
        <w:t xml:space="preserve">Commercial Kitchen Café Upgrade - </w:t>
      </w:r>
      <w:r w:rsidRPr="009860E4">
        <w:rPr>
          <w:rFonts w:asciiTheme="minorHAnsi" w:hAnsiTheme="minorHAnsi" w:cstheme="minorHAnsi"/>
          <w:color w:val="0D0D0D"/>
          <w:sz w:val="22"/>
          <w:szCs w:val="22"/>
          <w:shd w:val="clear" w:color="auto" w:fill="FFFFFF"/>
        </w:rPr>
        <w:t>To continue serving those in need effectively, we urgently need to double our range and convection oven capacity. This expansion isn't just about meeting numbers; it's about ensuring we can keep pace with the ever-increasing need and continue making a tangible difference in our community.</w:t>
      </w:r>
    </w:p>
    <w:p w:rsidR="003D7E91" w:rsidP="00D144BF" w:rsidRDefault="003D7E91" w14:paraId="726C7E8A" w14:textId="75A390FB">
      <w:pPr>
        <w:spacing w:after="0" w:line="240" w:lineRule="auto"/>
        <w:rPr>
          <w:rFonts w:eastAsia="Times New Roman" w:cstheme="minorHAnsi"/>
          <w:color w:val="0D0D0D"/>
          <w:kern w:val="0"/>
          <w:shd w:val="clear" w:color="auto" w:fill="FFFFFF"/>
          <w:lang w:eastAsia="en-CA"/>
          <w14:ligatures w14:val="none"/>
        </w:rPr>
      </w:pPr>
    </w:p>
    <w:p w:rsidRPr="009860E4" w:rsidR="000A11C7" w:rsidP="00D144BF" w:rsidRDefault="000A11C7" w14:paraId="0A80FA13" w14:textId="512D1767">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rFonts w:asciiTheme="minorHAnsi" w:hAnsiTheme="minorHAnsi" w:cstheme="minorHAnsi"/>
          <w:b/>
          <w:bCs/>
          <w:sz w:val="22"/>
          <w:szCs w:val="22"/>
        </w:rPr>
        <w:t>Food for the Soul Project Society</w:t>
      </w:r>
      <w:r w:rsidR="00660908">
        <w:rPr>
          <w:rFonts w:asciiTheme="minorHAnsi" w:hAnsiTheme="minorHAnsi" w:cstheme="minorHAnsi"/>
          <w:sz w:val="22"/>
          <w:szCs w:val="22"/>
        </w:rPr>
        <w:t xml:space="preserve">, </w:t>
      </w:r>
      <w:r w:rsidRPr="009860E4">
        <w:rPr>
          <w:rFonts w:asciiTheme="minorHAnsi" w:hAnsiTheme="minorHAnsi" w:cstheme="minorHAnsi"/>
          <w:sz w:val="22"/>
          <w:szCs w:val="22"/>
        </w:rPr>
        <w:t>Maple Ridge and Abbotsford, $20,000</w:t>
      </w:r>
    </w:p>
    <w:p w:rsidRPr="009860E4" w:rsidR="000A11C7" w:rsidP="00D144BF" w:rsidRDefault="000A11C7" w14:paraId="110664E6" w14:textId="77777777">
      <w:pPr>
        <w:pStyle w:val="paragraph"/>
        <w:spacing w:before="0" w:beforeAutospacing="0" w:after="0" w:afterAutospacing="0"/>
        <w:ind w:left="709" w:right="-180"/>
        <w:textAlignment w:val="baseline"/>
        <w:rPr>
          <w:rFonts w:ascii="Calibri" w:hAnsi="Calibri" w:cs="Calibri"/>
          <w:sz w:val="22"/>
          <w:szCs w:val="22"/>
        </w:rPr>
      </w:pPr>
      <w:r w:rsidRPr="009860E4">
        <w:rPr>
          <w:rFonts w:ascii="Calibri" w:hAnsi="Calibri" w:cs="Calibri"/>
          <w:sz w:val="22"/>
          <w:szCs w:val="22"/>
        </w:rPr>
        <w:t xml:space="preserve">Housing Outreach Services – Supports individuals grappling with addiction and homelessness. Funding will support more food deliveries and support clients in getting to and from important appointments outside the community. </w:t>
      </w:r>
    </w:p>
    <w:p w:rsidR="003D7E91" w:rsidP="00D144BF" w:rsidRDefault="003D7E91" w14:paraId="31DF6379" w14:textId="77777777">
      <w:pPr>
        <w:spacing w:after="0" w:line="240" w:lineRule="auto"/>
        <w:ind w:firstLine="709"/>
        <w:rPr>
          <w:rFonts w:ascii="Calibri" w:hAnsi="Calibri" w:cs="Calibri"/>
        </w:rPr>
      </w:pPr>
    </w:p>
    <w:p w:rsidRPr="009860E4" w:rsidR="00F53494" w:rsidP="00D144BF" w:rsidRDefault="00F53494" w14:paraId="0B5D5993" w14:textId="064A4A63">
      <w:pPr>
        <w:spacing w:after="0" w:line="240" w:lineRule="auto"/>
        <w:ind w:firstLine="709"/>
      </w:pPr>
      <w:r w:rsidRPr="4E482448" w:rsidR="00F53494">
        <w:rPr>
          <w:b w:val="1"/>
          <w:bCs w:val="1"/>
        </w:rPr>
        <w:t>Surrey North Delta Meals on Wheels</w:t>
      </w:r>
      <w:r w:rsidR="00660908">
        <w:rPr/>
        <w:t xml:space="preserve"> </w:t>
      </w:r>
      <w:r w:rsidR="00F53494">
        <w:rPr/>
        <w:t>North Delta/Surrey, $25,000</w:t>
      </w:r>
    </w:p>
    <w:p w:rsidRPr="009860E4" w:rsidR="00F53494" w:rsidP="00D144BF" w:rsidRDefault="00F53494" w14:paraId="67681C62" w14:textId="469833D4">
      <w:pPr>
        <w:pStyle w:val="paragraph"/>
        <w:spacing w:before="0" w:beforeAutospacing="0" w:after="0" w:afterAutospacing="0"/>
        <w:ind w:left="709" w:right="-180"/>
        <w:textAlignment w:val="baseline"/>
        <w:rPr>
          <w:rStyle w:val="normaltextrun"/>
          <w:rFonts w:ascii="Calibri" w:hAnsi="Calibri" w:cs="Calibri"/>
          <w:color w:val="000000"/>
          <w:sz w:val="22"/>
          <w:szCs w:val="22"/>
          <w:shd w:val="clear" w:color="auto" w:fill="FFFFFF"/>
        </w:rPr>
      </w:pPr>
      <w:r w:rsidRPr="009860E4">
        <w:rPr>
          <w:rStyle w:val="normaltextrun"/>
          <w:rFonts w:ascii="Calibri" w:hAnsi="Calibri" w:cs="Calibri"/>
          <w:color w:val="000000"/>
          <w:sz w:val="22"/>
          <w:szCs w:val="22"/>
          <w:shd w:val="clear" w:color="auto" w:fill="FFFFFF"/>
        </w:rPr>
        <w:t>Volunteer Mileage Program is the reimbursement paid to our volunteers, based on kilometers driven while delivering, to help</w:t>
      </w:r>
      <w:r w:rsidRPr="009860E4" w:rsidR="00B55BF7">
        <w:rPr>
          <w:rStyle w:val="normaltextrun"/>
          <w:rFonts w:ascii="Calibri" w:hAnsi="Calibri" w:cs="Calibri"/>
          <w:color w:val="000000"/>
          <w:sz w:val="22"/>
          <w:szCs w:val="22"/>
          <w:shd w:val="clear" w:color="auto" w:fill="FFFFFF"/>
        </w:rPr>
        <w:t xml:space="preserve"> cover the costs of gas and vehicle maintenance. This enables volunteers to continue delivering nutritious meals to our senior/disabled/immunocompromised clients. </w:t>
      </w:r>
    </w:p>
    <w:p w:rsidRPr="009860E4" w:rsidR="00F53494" w:rsidP="00D144BF" w:rsidRDefault="00F53494" w14:paraId="00C6A936" w14:textId="77777777">
      <w:pPr>
        <w:pStyle w:val="paragraph"/>
        <w:spacing w:before="0" w:beforeAutospacing="0" w:after="0" w:afterAutospacing="0"/>
        <w:ind w:left="709" w:right="-180"/>
        <w:textAlignment w:val="baseline"/>
        <w:rPr>
          <w:rStyle w:val="normaltextrun"/>
          <w:rFonts w:ascii="Calibri" w:hAnsi="Calibri" w:cs="Calibri"/>
          <w:color w:val="000000"/>
          <w:sz w:val="22"/>
          <w:szCs w:val="22"/>
          <w:shd w:val="clear" w:color="auto" w:fill="FFFFFF"/>
        </w:rPr>
      </w:pPr>
    </w:p>
    <w:p w:rsidRPr="009860E4" w:rsidR="004B729A" w:rsidP="00D144BF" w:rsidRDefault="004B729A" w14:paraId="3F7A8363" w14:textId="2EA65AE2">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rFonts w:asciiTheme="minorHAnsi" w:hAnsiTheme="minorHAnsi" w:cstheme="minorHAnsi"/>
          <w:b/>
          <w:bCs/>
          <w:sz w:val="22"/>
          <w:szCs w:val="22"/>
        </w:rPr>
        <w:t>Barrowtown Elementary School</w:t>
      </w:r>
      <w:r w:rsidRPr="009860E4">
        <w:rPr>
          <w:rFonts w:asciiTheme="minorHAnsi" w:hAnsiTheme="minorHAnsi" w:cstheme="minorHAnsi"/>
          <w:sz w:val="22"/>
          <w:szCs w:val="22"/>
        </w:rPr>
        <w:t xml:space="preserve"> Abbotsford, $5,000</w:t>
      </w:r>
    </w:p>
    <w:p w:rsidRPr="009860E4" w:rsidR="00A23693" w:rsidP="00D144BF" w:rsidRDefault="00594DB5" w14:paraId="06DA8B81" w14:textId="4CCF6592">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rFonts w:asciiTheme="minorHAnsi" w:hAnsiTheme="minorHAnsi" w:cstheme="minorHAnsi"/>
          <w:sz w:val="22"/>
          <w:szCs w:val="22"/>
        </w:rPr>
        <w:t>Agricultural Program – Funding will be utilized to support the planting of our school orchard as well as introducing students to beekeeping and the impact bees have on our environment.</w:t>
      </w:r>
    </w:p>
    <w:p w:rsidRPr="009860E4" w:rsidR="004B729A" w:rsidP="00D144BF" w:rsidRDefault="00094D2E" w14:paraId="37172E97" w14:textId="451053F3">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noProof/>
          <w:sz w:val="22"/>
          <w:szCs w:val="22"/>
        </w:rPr>
        <w:drawing>
          <wp:anchor distT="0" distB="0" distL="114300" distR="114300" simplePos="0" relativeHeight="251658242" behindDoc="1" locked="0" layoutInCell="1" allowOverlap="1" wp14:anchorId="1D55670A" wp14:editId="6FB20668">
            <wp:simplePos x="0" y="0"/>
            <wp:positionH relativeFrom="column">
              <wp:posOffset>-504825</wp:posOffset>
            </wp:positionH>
            <wp:positionV relativeFrom="paragraph">
              <wp:posOffset>172720</wp:posOffset>
            </wp:positionV>
            <wp:extent cx="719455" cy="7194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9860E4" w:rsidR="004B729A" w:rsidP="4E482448" w:rsidRDefault="004B729A" w14:paraId="68676FD4" w14:textId="48948DF7">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4B729A">
        <w:rPr>
          <w:rFonts w:ascii="Calibri" w:hAnsi="Calibri" w:cs="Arial" w:asciiTheme="minorAscii" w:hAnsiTheme="minorAscii" w:cstheme="minorBidi"/>
          <w:b w:val="1"/>
          <w:bCs w:val="1"/>
          <w:sz w:val="22"/>
          <w:szCs w:val="22"/>
        </w:rPr>
        <w:t>Delta Hospital and Community Foundation Delta</w:t>
      </w:r>
      <w:r w:rsidRPr="4E482448" w:rsidR="00660908">
        <w:rPr>
          <w:rFonts w:ascii="Calibri" w:hAnsi="Calibri" w:cs="Arial" w:asciiTheme="minorAscii" w:hAnsiTheme="minorAscii" w:cstheme="minorBidi"/>
          <w:sz w:val="22"/>
          <w:szCs w:val="22"/>
        </w:rPr>
        <w:t xml:space="preserve"> </w:t>
      </w:r>
      <w:r w:rsidRPr="4E482448" w:rsidR="004B729A">
        <w:rPr>
          <w:rFonts w:ascii="Calibri" w:hAnsi="Calibri" w:cs="Arial" w:asciiTheme="minorAscii" w:hAnsiTheme="minorAscii" w:cstheme="minorBidi"/>
          <w:sz w:val="22"/>
          <w:szCs w:val="22"/>
        </w:rPr>
        <w:t>$25,000</w:t>
      </w:r>
    </w:p>
    <w:p w:rsidRPr="009860E4" w:rsidR="00594DB5" w:rsidP="00D144BF" w:rsidRDefault="00594DB5" w14:paraId="576B3B08" w14:textId="5DB24E76">
      <w:pPr>
        <w:pStyle w:val="paragraph"/>
        <w:spacing w:before="0" w:beforeAutospacing="0" w:after="0" w:afterAutospacing="0"/>
        <w:ind w:left="709" w:right="-180"/>
        <w:textAlignment w:val="baseline"/>
        <w:rPr>
          <w:rFonts w:asciiTheme="minorHAnsi" w:hAnsiTheme="minorHAnsi" w:cstheme="minorBidi"/>
          <w:sz w:val="22"/>
          <w:szCs w:val="22"/>
        </w:rPr>
      </w:pPr>
      <w:r w:rsidRPr="009860E4">
        <w:rPr>
          <w:rFonts w:asciiTheme="minorHAnsi" w:hAnsiTheme="minorHAnsi" w:cstheme="minorBidi"/>
          <w:sz w:val="22"/>
          <w:szCs w:val="22"/>
        </w:rPr>
        <w:t xml:space="preserve">State-of-the-art </w:t>
      </w:r>
      <w:r w:rsidRPr="009860E4" w:rsidR="0B176E03">
        <w:rPr>
          <w:rFonts w:asciiTheme="minorHAnsi" w:hAnsiTheme="minorHAnsi" w:cstheme="minorBidi"/>
          <w:sz w:val="22"/>
          <w:szCs w:val="22"/>
        </w:rPr>
        <w:t>Long-Term</w:t>
      </w:r>
      <w:r w:rsidRPr="009860E4">
        <w:rPr>
          <w:rFonts w:asciiTheme="minorHAnsi" w:hAnsiTheme="minorHAnsi" w:cstheme="minorBidi"/>
          <w:sz w:val="22"/>
          <w:szCs w:val="22"/>
        </w:rPr>
        <w:t xml:space="preserve"> </w:t>
      </w:r>
      <w:r w:rsidRPr="009860E4" w:rsidR="1B0528E3">
        <w:rPr>
          <w:rFonts w:asciiTheme="minorHAnsi" w:hAnsiTheme="minorHAnsi" w:cstheme="minorBidi"/>
          <w:sz w:val="22"/>
          <w:szCs w:val="22"/>
        </w:rPr>
        <w:t>C</w:t>
      </w:r>
      <w:r w:rsidRPr="009860E4">
        <w:rPr>
          <w:rFonts w:asciiTheme="minorHAnsi" w:hAnsiTheme="minorHAnsi" w:cstheme="minorBidi"/>
          <w:sz w:val="22"/>
          <w:szCs w:val="22"/>
        </w:rPr>
        <w:t>are</w:t>
      </w:r>
      <w:r w:rsidR="004F67AC">
        <w:rPr>
          <w:rFonts w:asciiTheme="minorHAnsi" w:hAnsiTheme="minorHAnsi" w:cstheme="minorBidi"/>
          <w:sz w:val="22"/>
          <w:szCs w:val="22"/>
        </w:rPr>
        <w:t xml:space="preserve"> Community</w:t>
      </w:r>
      <w:r w:rsidRPr="009860E4">
        <w:rPr>
          <w:rFonts w:asciiTheme="minorHAnsi" w:hAnsiTheme="minorHAnsi" w:cstheme="minorBidi"/>
          <w:sz w:val="22"/>
          <w:szCs w:val="22"/>
        </w:rPr>
        <w:t xml:space="preserve"> - </w:t>
      </w:r>
      <w:r w:rsidRPr="009860E4">
        <w:rPr>
          <w:rFonts w:ascii="Calibri" w:hAnsi="Calibri" w:cs="Calibri"/>
          <w:sz w:val="22"/>
          <w:szCs w:val="22"/>
        </w:rPr>
        <w:t>The new care community will replace the dated, 92 bed extended care facility at Delta Hospital, built in 1977. The current building no longer meets safety or infection control standards.</w:t>
      </w:r>
    </w:p>
    <w:p w:rsidRPr="009860E4" w:rsidR="004B729A" w:rsidP="00D144BF" w:rsidRDefault="004B729A" w14:paraId="703BF8DA" w14:textId="4B9B2BC3">
      <w:pPr>
        <w:pStyle w:val="paragraph"/>
        <w:spacing w:before="0" w:beforeAutospacing="0" w:after="0" w:afterAutospacing="0"/>
        <w:ind w:left="709" w:right="-180"/>
        <w:textAlignment w:val="baseline"/>
        <w:rPr>
          <w:rFonts w:asciiTheme="minorHAnsi" w:hAnsiTheme="minorHAnsi" w:cstheme="minorHAnsi"/>
          <w:b/>
          <w:bCs/>
          <w:sz w:val="22"/>
          <w:szCs w:val="22"/>
        </w:rPr>
      </w:pPr>
    </w:p>
    <w:p w:rsidRPr="009860E4" w:rsidR="004B729A" w:rsidP="00D144BF" w:rsidRDefault="004B729A" w14:paraId="2C6312E9" w14:textId="14A562FB">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rFonts w:asciiTheme="minorHAnsi" w:hAnsiTheme="minorHAnsi" w:cstheme="minorHAnsi"/>
          <w:b/>
          <w:bCs/>
          <w:sz w:val="22"/>
          <w:szCs w:val="22"/>
        </w:rPr>
        <w:t>Stroke Recovery Association of BC</w:t>
      </w:r>
      <w:r w:rsidR="00AC57BE">
        <w:rPr>
          <w:rFonts w:asciiTheme="minorHAnsi" w:hAnsiTheme="minorHAnsi" w:cstheme="minorHAnsi"/>
          <w:b/>
          <w:bCs/>
          <w:sz w:val="22"/>
          <w:szCs w:val="22"/>
        </w:rPr>
        <w:t xml:space="preserve"> </w:t>
      </w:r>
      <w:r w:rsidRPr="009860E4">
        <w:rPr>
          <w:rFonts w:asciiTheme="minorHAnsi" w:hAnsiTheme="minorHAnsi" w:cstheme="minorHAnsi"/>
          <w:sz w:val="22"/>
          <w:szCs w:val="22"/>
        </w:rPr>
        <w:t>Envision Region, $3,000</w:t>
      </w:r>
    </w:p>
    <w:p w:rsidRPr="009860E4" w:rsidR="00A15291" w:rsidP="00D144BF" w:rsidRDefault="00A15291" w14:paraId="1E7A43E3" w14:textId="47419695">
      <w:pPr>
        <w:pStyle w:val="paragraph"/>
        <w:spacing w:before="0" w:beforeAutospacing="0" w:after="0" w:afterAutospacing="0"/>
        <w:ind w:left="709" w:right="-180"/>
        <w:textAlignment w:val="baseline"/>
        <w:rPr>
          <w:rFonts w:asciiTheme="minorHAnsi" w:hAnsiTheme="minorHAnsi" w:cstheme="minorHAnsi"/>
          <w:sz w:val="22"/>
          <w:szCs w:val="22"/>
        </w:rPr>
      </w:pPr>
      <w:r w:rsidRPr="00660908">
        <w:rPr>
          <w:rFonts w:asciiTheme="minorHAnsi" w:hAnsiTheme="minorHAnsi" w:cstheme="minorHAnsi"/>
          <w:sz w:val="22"/>
          <w:szCs w:val="22"/>
        </w:rPr>
        <w:t>Skill Development, Peer Support and Education – Funding will enrich the Surrey and Delta Stroke Recovery Programs by providing a stable venue for the program with provides specialized programs geared to assist stroke survivors to re-</w:t>
      </w:r>
      <w:r w:rsidRPr="009860E4">
        <w:rPr>
          <w:rFonts w:asciiTheme="minorHAnsi" w:hAnsiTheme="minorHAnsi" w:cstheme="minorHAnsi"/>
          <w:sz w:val="22"/>
          <w:szCs w:val="22"/>
        </w:rPr>
        <w:t xml:space="preserve">learn and improve their physical and emotional </w:t>
      </w:r>
      <w:r w:rsidRPr="009860E4" w:rsidR="00094D2E">
        <w:rPr>
          <w:rFonts w:asciiTheme="minorHAnsi" w:hAnsiTheme="minorHAnsi" w:cstheme="minorHAnsi"/>
          <w:sz w:val="22"/>
          <w:szCs w:val="22"/>
        </w:rPr>
        <w:t>f</w:t>
      </w:r>
      <w:r w:rsidRPr="009860E4">
        <w:rPr>
          <w:rFonts w:asciiTheme="minorHAnsi" w:hAnsiTheme="minorHAnsi" w:cstheme="minorHAnsi"/>
          <w:sz w:val="22"/>
          <w:szCs w:val="22"/>
        </w:rPr>
        <w:t>unction.</w:t>
      </w:r>
    </w:p>
    <w:p w:rsidRPr="009860E4" w:rsidR="0067084E" w:rsidP="00D144BF" w:rsidRDefault="0067084E" w14:paraId="3A044254" w14:textId="77777777">
      <w:pPr>
        <w:pStyle w:val="paragraph"/>
        <w:spacing w:before="0" w:beforeAutospacing="0" w:after="0" w:afterAutospacing="0"/>
        <w:ind w:left="709" w:right="-180"/>
        <w:textAlignment w:val="baseline"/>
        <w:rPr>
          <w:rFonts w:asciiTheme="minorHAnsi" w:hAnsiTheme="minorHAnsi" w:cstheme="minorHAnsi"/>
          <w:sz w:val="22"/>
          <w:szCs w:val="22"/>
        </w:rPr>
      </w:pPr>
    </w:p>
    <w:p w:rsidRPr="009860E4" w:rsidR="000A11C7" w:rsidP="4E482448" w:rsidRDefault="000A11C7" w14:paraId="469F6613" w14:textId="4F77F700">
      <w:pPr>
        <w:pStyle w:val="paragraph"/>
        <w:spacing w:before="0" w:beforeAutospacing="off" w:after="0" w:afterAutospacing="off"/>
        <w:ind w:left="709" w:right="-180"/>
        <w:textAlignment w:val="baseline"/>
        <w:rPr>
          <w:rFonts w:ascii="Calibri" w:hAnsi="Calibri" w:cs="Calibri" w:asciiTheme="minorAscii" w:hAnsiTheme="minorAscii" w:cstheme="minorAscii"/>
          <w:sz w:val="22"/>
          <w:szCs w:val="22"/>
        </w:rPr>
      </w:pPr>
      <w:r w:rsidRPr="4E482448" w:rsidR="000A11C7">
        <w:rPr>
          <w:rFonts w:ascii="Calibri" w:hAnsi="Calibri" w:cs="Calibri" w:asciiTheme="minorAscii" w:hAnsiTheme="minorAscii" w:cstheme="minorAscii"/>
          <w:b w:val="1"/>
          <w:bCs w:val="1"/>
          <w:sz w:val="22"/>
          <w:szCs w:val="22"/>
        </w:rPr>
        <w:t>Care for Women Foundation</w:t>
      </w:r>
      <w:r w:rsidRPr="4E482448" w:rsidR="0003143B">
        <w:rPr>
          <w:rFonts w:ascii="Calibri" w:hAnsi="Calibri" w:cs="Calibri" w:asciiTheme="minorAscii" w:hAnsiTheme="minorAscii" w:cstheme="minorAscii"/>
          <w:b w:val="1"/>
          <w:bCs w:val="1"/>
          <w:sz w:val="22"/>
          <w:szCs w:val="22"/>
        </w:rPr>
        <w:t xml:space="preserve"> </w:t>
      </w:r>
      <w:r w:rsidRPr="4E482448" w:rsidR="000A11C7">
        <w:rPr>
          <w:rFonts w:ascii="Calibri" w:hAnsi="Calibri" w:cs="Calibri" w:asciiTheme="minorAscii" w:hAnsiTheme="minorAscii" w:cstheme="minorAscii"/>
          <w:sz w:val="22"/>
          <w:szCs w:val="22"/>
        </w:rPr>
        <w:t>Abbotsford, $20,000</w:t>
      </w:r>
    </w:p>
    <w:p w:rsidRPr="009860E4" w:rsidR="000A11C7" w:rsidP="00D144BF" w:rsidRDefault="000A11C7" w14:paraId="6C1BCBD4" w14:textId="2F80ECCF">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rFonts w:asciiTheme="minorHAnsi" w:hAnsiTheme="minorHAnsi" w:cstheme="minorHAnsi"/>
          <w:sz w:val="22"/>
          <w:szCs w:val="22"/>
        </w:rPr>
        <w:t>Program Support - Our goal is to help mothers feel more calm, connected, and confident by providing comprehensive care. This grant would be used to support 3 key area</w:t>
      </w:r>
      <w:r w:rsidR="00671235">
        <w:rPr>
          <w:rFonts w:asciiTheme="minorHAnsi" w:hAnsiTheme="minorHAnsi" w:cstheme="minorHAnsi"/>
          <w:sz w:val="22"/>
          <w:szCs w:val="22"/>
        </w:rPr>
        <w:t>s</w:t>
      </w:r>
      <w:r w:rsidRPr="009860E4">
        <w:rPr>
          <w:rFonts w:asciiTheme="minorHAnsi" w:hAnsiTheme="minorHAnsi" w:cstheme="minorHAnsi"/>
          <w:sz w:val="22"/>
          <w:szCs w:val="22"/>
        </w:rPr>
        <w:t>, programming, supporting mentors and increasing awareness.</w:t>
      </w:r>
    </w:p>
    <w:p w:rsidRPr="009860E4" w:rsidR="000A11C7" w:rsidP="00D144BF" w:rsidRDefault="000A11C7" w14:paraId="0167778F" w14:textId="77777777">
      <w:pPr>
        <w:pStyle w:val="paragraph"/>
        <w:spacing w:before="0" w:beforeAutospacing="0" w:after="0" w:afterAutospacing="0"/>
        <w:ind w:left="709" w:right="-180"/>
        <w:textAlignment w:val="baseline"/>
        <w:rPr>
          <w:rFonts w:asciiTheme="minorHAnsi" w:hAnsiTheme="minorHAnsi" w:cstheme="minorHAnsi"/>
          <w:b/>
          <w:bCs/>
          <w:sz w:val="22"/>
          <w:szCs w:val="22"/>
        </w:rPr>
      </w:pPr>
    </w:p>
    <w:p w:rsidRPr="009860E4" w:rsidR="0067084E" w:rsidP="00D144BF" w:rsidRDefault="0067084E" w14:paraId="2BB36397" w14:textId="3A947D2D">
      <w:pPr>
        <w:pStyle w:val="paragraph"/>
        <w:spacing w:before="0" w:beforeAutospacing="0" w:after="0" w:afterAutospacing="0"/>
        <w:ind w:left="709" w:right="-180"/>
        <w:textAlignment w:val="baseline"/>
        <w:rPr>
          <w:rFonts w:asciiTheme="minorHAnsi" w:hAnsiTheme="minorHAnsi" w:cstheme="minorHAnsi"/>
          <w:sz w:val="22"/>
          <w:szCs w:val="22"/>
        </w:rPr>
      </w:pPr>
      <w:r w:rsidRPr="009860E4">
        <w:rPr>
          <w:rFonts w:asciiTheme="minorHAnsi" w:hAnsiTheme="minorHAnsi" w:cstheme="minorHAnsi"/>
          <w:b/>
          <w:bCs/>
          <w:sz w:val="22"/>
          <w:szCs w:val="22"/>
        </w:rPr>
        <w:t>Step Forward Health Society</w:t>
      </w:r>
      <w:r w:rsidRPr="009860E4">
        <w:rPr>
          <w:rFonts w:asciiTheme="minorHAnsi" w:hAnsiTheme="minorHAnsi" w:cstheme="minorHAnsi"/>
          <w:sz w:val="22"/>
          <w:szCs w:val="22"/>
        </w:rPr>
        <w:t xml:space="preserve"> Delta, $25,000</w:t>
      </w:r>
    </w:p>
    <w:p w:rsidRPr="009860E4" w:rsidR="0067084E" w:rsidP="00B9667A" w:rsidRDefault="00B9667A" w14:paraId="01921909" w14:textId="772EE116">
      <w:pPr>
        <w:autoSpaceDE w:val="0"/>
        <w:autoSpaceDN w:val="0"/>
        <w:adjustRightInd w:val="0"/>
        <w:spacing w:after="0" w:line="240" w:lineRule="auto"/>
        <w:ind w:left="709"/>
        <w:rPr>
          <w:rFonts w:cstheme="minorHAnsi"/>
          <w:kern w:val="0"/>
        </w:rPr>
      </w:pPr>
      <w:r>
        <w:rPr>
          <w:rFonts w:cstheme="minorHAnsi"/>
          <w:kern w:val="0"/>
        </w:rPr>
        <w:t xml:space="preserve">The </w:t>
      </w:r>
      <w:r w:rsidRPr="009860E4" w:rsidR="00056AD6">
        <w:rPr>
          <w:rFonts w:cstheme="minorHAnsi"/>
          <w:kern w:val="0"/>
        </w:rPr>
        <w:t>When Love Hurts Support Group Program offers group and individual support to women for 20 weeks at each Delta location. These programs will be offered at no charge to registrants including one-on-one counselling during the group program, based on individual needs, as required.</w:t>
      </w:r>
    </w:p>
    <w:p w:rsidRPr="009860E4" w:rsidR="00A15291" w:rsidP="00D144BF" w:rsidRDefault="00A15291" w14:paraId="6105D7B9" w14:textId="77777777">
      <w:pPr>
        <w:pStyle w:val="paragraph"/>
        <w:spacing w:before="0" w:beforeAutospacing="0" w:after="0" w:afterAutospacing="0"/>
        <w:ind w:left="709" w:right="-180"/>
        <w:textAlignment w:val="baseline"/>
        <w:rPr>
          <w:rFonts w:asciiTheme="minorHAnsi" w:hAnsiTheme="minorHAnsi" w:cstheme="minorHAnsi"/>
          <w:sz w:val="22"/>
          <w:szCs w:val="22"/>
        </w:rPr>
      </w:pPr>
    </w:p>
    <w:p w:rsidRPr="009860E4" w:rsidR="0067084E" w:rsidP="4E482448" w:rsidRDefault="0067084E" w14:paraId="006EA71C" w14:textId="21C135B0">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67084E">
        <w:rPr>
          <w:rFonts w:ascii="Calibri" w:hAnsi="Calibri" w:cs="Arial" w:asciiTheme="minorAscii" w:hAnsiTheme="minorAscii" w:cstheme="minorBidi"/>
          <w:b w:val="1"/>
          <w:bCs w:val="1"/>
          <w:sz w:val="22"/>
          <w:szCs w:val="22"/>
        </w:rPr>
        <w:t>BeMorr</w:t>
      </w:r>
      <w:r w:rsidRPr="4E482448" w:rsidR="0067084E">
        <w:rPr>
          <w:rFonts w:ascii="Calibri" w:hAnsi="Calibri" w:cs="Arial" w:asciiTheme="minorAscii" w:hAnsiTheme="minorAscii" w:cstheme="minorBidi"/>
          <w:b w:val="1"/>
          <w:bCs w:val="1"/>
          <w:sz w:val="22"/>
          <w:szCs w:val="22"/>
        </w:rPr>
        <w:t xml:space="preserve"> Society Mental Health and Suicide Awareness</w:t>
      </w:r>
      <w:r w:rsidRPr="4E482448" w:rsidR="00AC57BE">
        <w:rPr>
          <w:rFonts w:ascii="Calibri" w:hAnsi="Calibri" w:cs="Arial" w:asciiTheme="minorAscii" w:hAnsiTheme="minorAscii" w:cstheme="minorBidi"/>
          <w:sz w:val="22"/>
          <w:szCs w:val="22"/>
        </w:rPr>
        <w:t xml:space="preserve"> </w:t>
      </w:r>
      <w:r w:rsidRPr="4E482448" w:rsidR="0067084E">
        <w:rPr>
          <w:rFonts w:ascii="Calibri" w:hAnsi="Calibri" w:cs="Arial" w:asciiTheme="minorAscii" w:hAnsiTheme="minorAscii" w:cstheme="minorBidi"/>
          <w:sz w:val="22"/>
          <w:szCs w:val="22"/>
        </w:rPr>
        <w:t>Abbotsford, $20,000</w:t>
      </w:r>
    </w:p>
    <w:p w:rsidRPr="009860E4" w:rsidR="0067084E" w:rsidP="00D144BF" w:rsidRDefault="00881A30" w14:paraId="582D2C79" w14:textId="2AB8EBEC">
      <w:pPr>
        <w:pStyle w:val="paragraph"/>
        <w:spacing w:before="0" w:beforeAutospacing="0" w:after="0" w:afterAutospacing="0"/>
        <w:ind w:left="709" w:right="-180"/>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Pr="009860E4" w:rsidR="00061FCC">
        <w:rPr>
          <w:rFonts w:asciiTheme="minorHAnsi" w:hAnsiTheme="minorHAnsi" w:cstheme="minorHAnsi"/>
          <w:sz w:val="22"/>
          <w:szCs w:val="22"/>
        </w:rPr>
        <w:t>Mental Wellness Program</w:t>
      </w:r>
      <w:r>
        <w:rPr>
          <w:rFonts w:asciiTheme="minorHAnsi" w:hAnsiTheme="minorHAnsi" w:cstheme="minorHAnsi"/>
          <w:sz w:val="22"/>
          <w:szCs w:val="22"/>
        </w:rPr>
        <w:t xml:space="preserve"> su</w:t>
      </w:r>
      <w:r w:rsidRPr="009860E4" w:rsidR="005446A5">
        <w:rPr>
          <w:rFonts w:asciiTheme="minorHAnsi" w:hAnsiTheme="minorHAnsi" w:cstheme="minorHAnsi"/>
          <w:sz w:val="22"/>
          <w:szCs w:val="22"/>
        </w:rPr>
        <w:t>pports enhancing access to counselling services</w:t>
      </w:r>
      <w:r w:rsidR="00031A2F">
        <w:rPr>
          <w:rFonts w:asciiTheme="minorHAnsi" w:hAnsiTheme="minorHAnsi" w:cstheme="minorHAnsi"/>
          <w:sz w:val="22"/>
          <w:szCs w:val="22"/>
        </w:rPr>
        <w:t xml:space="preserve">, </w:t>
      </w:r>
      <w:r w:rsidR="000856D0">
        <w:rPr>
          <w:rFonts w:asciiTheme="minorHAnsi" w:hAnsiTheme="minorHAnsi" w:cstheme="minorHAnsi"/>
          <w:sz w:val="22"/>
          <w:szCs w:val="22"/>
        </w:rPr>
        <w:t xml:space="preserve">first aid training sessions, </w:t>
      </w:r>
      <w:r w:rsidR="00426AB4">
        <w:rPr>
          <w:rFonts w:asciiTheme="minorHAnsi" w:hAnsiTheme="minorHAnsi" w:cstheme="minorHAnsi"/>
          <w:sz w:val="22"/>
          <w:szCs w:val="22"/>
        </w:rPr>
        <w:t xml:space="preserve">and </w:t>
      </w:r>
      <w:r w:rsidR="000856D0">
        <w:rPr>
          <w:rFonts w:asciiTheme="minorHAnsi" w:hAnsiTheme="minorHAnsi" w:cstheme="minorHAnsi"/>
          <w:sz w:val="22"/>
          <w:szCs w:val="22"/>
        </w:rPr>
        <w:t>peer support groups</w:t>
      </w:r>
      <w:r w:rsidR="00426AB4">
        <w:rPr>
          <w:rFonts w:asciiTheme="minorHAnsi" w:hAnsiTheme="minorHAnsi" w:cstheme="minorHAnsi"/>
          <w:sz w:val="22"/>
          <w:szCs w:val="22"/>
        </w:rPr>
        <w:t xml:space="preserve">.  </w:t>
      </w:r>
      <w:r w:rsidR="00357126">
        <w:rPr>
          <w:rFonts w:asciiTheme="minorHAnsi" w:hAnsiTheme="minorHAnsi" w:cstheme="minorHAnsi"/>
          <w:sz w:val="22"/>
          <w:szCs w:val="22"/>
        </w:rPr>
        <w:t>The grant will be instrumental in ensuring the success and sustainability of the mental wellness program.</w:t>
      </w:r>
      <w:r w:rsidRPr="009860E4" w:rsidR="005446A5">
        <w:rPr>
          <w:rFonts w:asciiTheme="minorHAnsi" w:hAnsiTheme="minorHAnsi" w:cstheme="minorHAnsi"/>
          <w:sz w:val="22"/>
          <w:szCs w:val="22"/>
        </w:rPr>
        <w:t xml:space="preserve">  </w:t>
      </w:r>
    </w:p>
    <w:p w:rsidRPr="009860E4" w:rsidR="00FF1E49" w:rsidP="00D144BF" w:rsidRDefault="00FF1E49" w14:paraId="3AA3333A" w14:textId="77777777">
      <w:pPr>
        <w:pStyle w:val="paragraph"/>
        <w:spacing w:before="0" w:beforeAutospacing="0" w:after="0" w:afterAutospacing="0"/>
        <w:ind w:left="709" w:right="-180"/>
        <w:textAlignment w:val="baseline"/>
        <w:rPr>
          <w:rFonts w:asciiTheme="minorHAnsi" w:hAnsiTheme="minorHAnsi" w:cstheme="minorBidi"/>
          <w:b/>
          <w:bCs/>
          <w:sz w:val="22"/>
          <w:szCs w:val="22"/>
        </w:rPr>
      </w:pPr>
    </w:p>
    <w:p w:rsidRPr="009860E4" w:rsidR="001D0A36" w:rsidP="4E482448" w:rsidRDefault="001D0A36" w14:paraId="25F75BE4" w14:textId="278BA8FF">
      <w:pPr>
        <w:pStyle w:val="paragraph"/>
        <w:spacing w:before="0" w:beforeAutospacing="off" w:after="0" w:afterAutospacing="off"/>
        <w:ind w:left="709" w:right="-180"/>
        <w:textAlignment w:val="baseline"/>
        <w:rPr>
          <w:sz w:val="22"/>
          <w:szCs w:val="22"/>
        </w:rPr>
      </w:pPr>
      <w:r w:rsidRPr="4E482448" w:rsidR="001D0A36">
        <w:rPr>
          <w:rFonts w:ascii="Calibri" w:hAnsi="Calibri" w:cs="Arial" w:asciiTheme="minorAscii" w:hAnsiTheme="minorAscii" w:cstheme="minorBidi"/>
          <w:b w:val="1"/>
          <w:bCs w:val="1"/>
          <w:sz w:val="22"/>
          <w:szCs w:val="22"/>
        </w:rPr>
        <w:t>M2W2</w:t>
      </w:r>
      <w:r w:rsidRPr="4E482448" w:rsidR="001D0A36">
        <w:rPr>
          <w:rFonts w:ascii="Calibri" w:hAnsi="Calibri" w:cs="Arial" w:asciiTheme="minorAscii" w:hAnsiTheme="minorAscii" w:cstheme="minorBidi"/>
          <w:sz w:val="22"/>
          <w:szCs w:val="22"/>
        </w:rPr>
        <w:t xml:space="preserve"> </w:t>
      </w:r>
      <w:r w:rsidRPr="4E482448" w:rsidR="001D0A36">
        <w:rPr>
          <w:rFonts w:ascii="Calibri" w:hAnsi="Calibri" w:cs="Arial" w:asciiTheme="minorAscii" w:hAnsiTheme="minorAscii" w:cstheme="minorBidi"/>
          <w:sz w:val="22"/>
          <w:szCs w:val="22"/>
        </w:rPr>
        <w:t>Abbotsford, $25,000</w:t>
      </w:r>
    </w:p>
    <w:p w:rsidRPr="009860E4" w:rsidR="001D0A36" w:rsidP="001D0A36" w:rsidRDefault="001D0A36" w14:paraId="1D8CF433" w14:textId="77777777">
      <w:pPr>
        <w:pStyle w:val="paragraph"/>
        <w:spacing w:before="0" w:beforeAutospacing="0" w:after="0" w:afterAutospacing="0"/>
        <w:ind w:left="709" w:right="-180"/>
        <w:textAlignment w:val="baseline"/>
        <w:rPr>
          <w:rFonts w:ascii="Calibri" w:hAnsi="Calibri" w:eastAsia="Calibri" w:cs="Calibri"/>
          <w:color w:val="000000" w:themeColor="text1"/>
          <w:sz w:val="22"/>
          <w:szCs w:val="22"/>
        </w:rPr>
      </w:pPr>
      <w:r w:rsidRPr="009860E4">
        <w:rPr>
          <w:rFonts w:asciiTheme="minorHAnsi" w:hAnsiTheme="minorHAnsi" w:cstheme="minorBidi"/>
          <w:sz w:val="22"/>
          <w:szCs w:val="22"/>
        </w:rPr>
        <w:t xml:space="preserve">Journey Together Role Modeling - </w:t>
      </w:r>
      <w:r w:rsidRPr="009860E4">
        <w:rPr>
          <w:rFonts w:ascii="Calibri" w:hAnsi="Calibri" w:eastAsia="Calibri" w:cs="Calibri"/>
          <w:color w:val="000000" w:themeColor="text1"/>
          <w:sz w:val="22"/>
          <w:szCs w:val="22"/>
        </w:rPr>
        <w:t>Current successful clients, having completed the Prison Mentorship and NOLA program of M2W2, serve as tangible, relatable role models for new parolees. Their success stories and lived experiences inspire and motivate new participants.</w:t>
      </w:r>
    </w:p>
    <w:p w:rsidR="3A719F3A" w:rsidP="7345E32D" w:rsidRDefault="3A719F3A" w14:paraId="37745EAE" w14:textId="31649643">
      <w:pPr>
        <w:spacing w:after="0" w:line="240" w:lineRule="auto"/>
      </w:pPr>
    </w:p>
    <w:p w:rsidR="597A1068" w:rsidP="7345E32D" w:rsidRDefault="597A1068" w14:paraId="6567873F" w14:textId="6133929D">
      <w:pPr>
        <w:spacing w:after="0" w:line="240" w:lineRule="auto"/>
      </w:pPr>
      <w:r w:rsidR="597A1068">
        <w:rPr/>
        <w:t xml:space="preserve">          </w:t>
      </w:r>
      <w:r w:rsidRPr="4E482448" w:rsidR="597A1068">
        <w:rPr>
          <w:b w:val="1"/>
          <w:bCs w:val="1"/>
        </w:rPr>
        <w:t xml:space="preserve">    Chilliwack Restorative Justice and Youth Advocacy Association </w:t>
      </w:r>
      <w:r w:rsidR="597A1068">
        <w:rPr/>
        <w:t>Chilliwack</w:t>
      </w:r>
      <w:r w:rsidR="59980FC2">
        <w:rPr/>
        <w:t>, $5,000</w:t>
      </w:r>
    </w:p>
    <w:p w:rsidR="59980FC2" w:rsidP="009B5180" w:rsidRDefault="59980FC2" w14:paraId="5AD0A9E6" w14:textId="458A36CB">
      <w:pPr>
        <w:spacing w:after="0" w:line="240" w:lineRule="auto"/>
        <w:ind w:left="709"/>
        <w:rPr>
          <w:rFonts w:ascii="Calibri" w:hAnsi="Calibri" w:eastAsia="Calibri" w:cs="Calibri"/>
        </w:rPr>
      </w:pPr>
      <w:r>
        <w:t>Restorative Mentorship</w:t>
      </w:r>
      <w:r w:rsidR="783537E0">
        <w:t xml:space="preserve"> Program</w:t>
      </w:r>
      <w:r w:rsidR="009B5180">
        <w:t xml:space="preserve"> generates </w:t>
      </w:r>
      <w:r w:rsidRPr="7345E32D" w:rsidR="5FCD0617">
        <w:rPr>
          <w:rFonts w:ascii="Calibri" w:hAnsi="Calibri" w:eastAsia="Calibri" w:cs="Calibri"/>
          <w:color w:val="000000" w:themeColor="text1"/>
        </w:rPr>
        <w:t>school cultures which respond to conflict and harm     in restorative ways that work to make children and youth aware of their responsibilities for harm and to be accountable for their actions.</w:t>
      </w:r>
    </w:p>
    <w:p w:rsidR="7345E32D" w:rsidP="7345E32D" w:rsidRDefault="7345E32D" w14:paraId="28350659" w14:textId="549EC7C0">
      <w:pPr>
        <w:spacing w:after="0" w:line="240" w:lineRule="auto"/>
      </w:pPr>
    </w:p>
    <w:p w:rsidRPr="009860E4" w:rsidR="00EC7623" w:rsidP="4E482448" w:rsidRDefault="00EC7623" w14:paraId="464A2AB2" w14:textId="11B0EB03">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EC7623">
        <w:rPr>
          <w:rFonts w:ascii="Calibri" w:hAnsi="Calibri" w:cs="Arial" w:asciiTheme="minorAscii" w:hAnsiTheme="minorAscii" w:cstheme="minorBidi"/>
          <w:b w:val="1"/>
          <w:bCs w:val="1"/>
          <w:sz w:val="22"/>
          <w:szCs w:val="22"/>
        </w:rPr>
        <w:t>Stigma Free</w:t>
      </w:r>
      <w:r w:rsidRPr="4E482448" w:rsidR="00AC57BE">
        <w:rPr>
          <w:rFonts w:ascii="Calibri" w:hAnsi="Calibri" w:cs="Arial" w:asciiTheme="minorAscii" w:hAnsiTheme="minorAscii" w:cstheme="minorBidi"/>
          <w:sz w:val="22"/>
          <w:szCs w:val="22"/>
        </w:rPr>
        <w:t xml:space="preserve"> </w:t>
      </w:r>
      <w:r w:rsidRPr="4E482448" w:rsidR="00EC7623">
        <w:rPr>
          <w:rFonts w:ascii="Calibri" w:hAnsi="Calibri" w:cs="Arial" w:asciiTheme="minorAscii" w:hAnsiTheme="minorAscii" w:cstheme="minorBidi"/>
          <w:sz w:val="22"/>
          <w:szCs w:val="22"/>
        </w:rPr>
        <w:t>Envision Region</w:t>
      </w:r>
      <w:r w:rsidRPr="4E482448" w:rsidR="00AC57BE">
        <w:rPr>
          <w:rFonts w:ascii="Calibri" w:hAnsi="Calibri" w:cs="Arial" w:asciiTheme="minorAscii" w:hAnsiTheme="minorAscii" w:cstheme="minorBidi"/>
          <w:sz w:val="22"/>
          <w:szCs w:val="22"/>
        </w:rPr>
        <w:t xml:space="preserve">, </w:t>
      </w:r>
      <w:r w:rsidRPr="4E482448" w:rsidR="00EC7623">
        <w:rPr>
          <w:rFonts w:ascii="Calibri" w:hAnsi="Calibri" w:cs="Arial" w:asciiTheme="minorAscii" w:hAnsiTheme="minorAscii" w:cstheme="minorBidi"/>
          <w:sz w:val="22"/>
          <w:szCs w:val="22"/>
        </w:rPr>
        <w:t>$15,000</w:t>
      </w:r>
    </w:p>
    <w:p w:rsidR="00AC57BE" w:rsidP="00D144BF" w:rsidRDefault="00EC7623" w14:paraId="20546F3E" w14:textId="3693583C">
      <w:pPr>
        <w:pStyle w:val="paragraph"/>
        <w:spacing w:before="0" w:beforeAutospacing="0" w:after="0" w:afterAutospacing="0"/>
        <w:ind w:left="709" w:right="-180"/>
        <w:textAlignment w:val="baseline"/>
        <w:rPr>
          <w:rFonts w:cstheme="minorHAnsi"/>
        </w:rPr>
      </w:pPr>
      <w:r w:rsidRPr="009860E4">
        <w:rPr>
          <w:rStyle w:val="normaltextrun"/>
          <w:rFonts w:ascii="Calibri" w:hAnsi="Calibri" w:cs="Calibri"/>
          <w:color w:val="000000"/>
          <w:sz w:val="22"/>
          <w:szCs w:val="22"/>
          <w:shd w:val="clear" w:color="auto" w:fill="FFFFFF"/>
        </w:rPr>
        <w:t>Rural Mental Wellness Toolkit</w:t>
      </w:r>
      <w:r w:rsidR="009B5180">
        <w:rPr>
          <w:rStyle w:val="normaltextrun"/>
          <w:rFonts w:ascii="Calibri" w:hAnsi="Calibri" w:cs="Calibri"/>
          <w:color w:val="000000"/>
          <w:sz w:val="22"/>
          <w:szCs w:val="22"/>
          <w:shd w:val="clear" w:color="auto" w:fill="FFFFFF"/>
        </w:rPr>
        <w:t xml:space="preserve"> benefits</w:t>
      </w:r>
      <w:r w:rsidRPr="009860E4">
        <w:rPr>
          <w:rStyle w:val="normaltextrun"/>
          <w:rFonts w:ascii="Calibri" w:hAnsi="Calibri" w:cs="Calibri"/>
          <w:color w:val="000000"/>
          <w:sz w:val="22"/>
          <w:szCs w:val="22"/>
          <w:shd w:val="clear" w:color="auto" w:fill="FFFFFF"/>
        </w:rPr>
        <w:t xml:space="preserve"> people living in farming communities and small towns across B.C. </w:t>
      </w:r>
      <w:r w:rsidR="009B5180">
        <w:rPr>
          <w:rStyle w:val="normaltextrun"/>
          <w:rFonts w:ascii="Calibri" w:hAnsi="Calibri" w:cs="Calibri"/>
          <w:color w:val="000000"/>
          <w:sz w:val="22"/>
          <w:szCs w:val="22"/>
          <w:shd w:val="clear" w:color="auto" w:fill="FFFFFF"/>
        </w:rPr>
        <w:t xml:space="preserve">The </w:t>
      </w:r>
      <w:r w:rsidRPr="009860E4">
        <w:rPr>
          <w:rStyle w:val="normaltextrun"/>
          <w:rFonts w:ascii="Calibri" w:hAnsi="Calibri" w:cs="Calibri"/>
          <w:color w:val="000000"/>
          <w:sz w:val="22"/>
          <w:szCs w:val="22"/>
          <w:shd w:val="clear" w:color="auto" w:fill="FFFFFF"/>
        </w:rPr>
        <w:t>target audience for the program are underserved individuals who are experiencing mental health challenges as well as stigma that may be preventing them from accessing help</w:t>
      </w:r>
      <w:r w:rsidRPr="009860E4">
        <w:rPr>
          <w:rStyle w:val="normaltextrun"/>
          <w:color w:val="000000"/>
          <w:sz w:val="22"/>
          <w:szCs w:val="22"/>
          <w:shd w:val="clear" w:color="auto" w:fill="FFFFFF"/>
        </w:rPr>
        <w:t>.</w:t>
      </w:r>
      <w:r w:rsidRPr="009860E4">
        <w:rPr>
          <w:rStyle w:val="eop"/>
          <w:color w:val="000000"/>
          <w:sz w:val="22"/>
          <w:szCs w:val="22"/>
          <w:shd w:val="clear" w:color="auto" w:fill="FFFFFF"/>
        </w:rPr>
        <w:t> </w:t>
      </w:r>
    </w:p>
    <w:p w:rsidRPr="009860E4" w:rsidR="00EC7623" w:rsidP="00D144BF" w:rsidRDefault="00EC7623" w14:paraId="553216CF" w14:textId="77777777">
      <w:pPr>
        <w:pStyle w:val="paragraph"/>
        <w:spacing w:before="0" w:beforeAutospacing="0" w:after="0" w:afterAutospacing="0"/>
        <w:ind w:left="709" w:right="-180"/>
        <w:textAlignment w:val="baseline"/>
        <w:rPr>
          <w:rFonts w:asciiTheme="minorHAnsi" w:hAnsiTheme="minorHAnsi" w:cstheme="minorHAnsi"/>
          <w:sz w:val="22"/>
          <w:szCs w:val="22"/>
        </w:rPr>
      </w:pPr>
    </w:p>
    <w:p w:rsidRPr="009860E4" w:rsidR="00EC7623" w:rsidP="4E482448" w:rsidRDefault="00EC7623" w14:paraId="623C50B3" w14:textId="51A33F10">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EC7623">
        <w:rPr>
          <w:rFonts w:ascii="Calibri" w:hAnsi="Calibri" w:cs="Arial" w:asciiTheme="minorAscii" w:hAnsiTheme="minorAscii" w:cstheme="minorBidi"/>
          <w:b w:val="1"/>
          <w:bCs w:val="1"/>
          <w:sz w:val="22"/>
          <w:szCs w:val="22"/>
        </w:rPr>
        <w:t>Emotions Health and Wellness</w:t>
      </w:r>
      <w:r w:rsidRPr="4E482448" w:rsidR="00AC57BE">
        <w:rPr>
          <w:rFonts w:ascii="Calibri" w:hAnsi="Calibri" w:cs="Arial" w:asciiTheme="minorAscii" w:hAnsiTheme="minorAscii" w:cstheme="minorBidi"/>
          <w:sz w:val="22"/>
          <w:szCs w:val="22"/>
        </w:rPr>
        <w:t xml:space="preserve"> Surrey</w:t>
      </w:r>
      <w:r w:rsidRPr="4E482448" w:rsidR="00EC7623">
        <w:rPr>
          <w:rFonts w:ascii="Calibri" w:hAnsi="Calibri" w:cs="Arial" w:asciiTheme="minorAscii" w:hAnsiTheme="minorAscii" w:cstheme="minorBidi"/>
          <w:sz w:val="22"/>
          <w:szCs w:val="22"/>
        </w:rPr>
        <w:t>, $25,000</w:t>
      </w:r>
    </w:p>
    <w:p w:rsidR="00EC7623" w:rsidP="00D144BF" w:rsidRDefault="00EC7623" w14:paraId="3EF0BF31" w14:textId="3ED77DF7">
      <w:pPr>
        <w:pStyle w:val="paragraph"/>
        <w:spacing w:before="0" w:beforeAutospacing="0" w:after="0" w:afterAutospacing="0"/>
        <w:ind w:left="709" w:right="-180"/>
        <w:textAlignment w:val="baseline"/>
        <w:rPr>
          <w:rStyle w:val="normaltextrun"/>
          <w:rFonts w:ascii="Calibri" w:hAnsi="Calibri" w:cs="Calibri"/>
          <w:color w:val="000000"/>
          <w:sz w:val="22"/>
          <w:szCs w:val="22"/>
          <w:shd w:val="clear" w:color="auto" w:fill="FFFFFF"/>
        </w:rPr>
      </w:pPr>
      <w:r w:rsidRPr="000A11C7">
        <w:rPr>
          <w:rStyle w:val="normaltextrun"/>
          <w:rFonts w:ascii="Calibri" w:hAnsi="Calibri" w:cs="Calibri"/>
          <w:color w:val="000000"/>
          <w:sz w:val="22"/>
          <w:szCs w:val="22"/>
          <w:shd w:val="clear" w:color="auto" w:fill="FFFFFF"/>
        </w:rPr>
        <w:t>Essential Skills Program</w:t>
      </w:r>
      <w:r>
        <w:rPr>
          <w:rStyle w:val="normaltextrun"/>
          <w:rFonts w:ascii="Calibri" w:hAnsi="Calibri" w:cs="Calibri"/>
          <w:color w:val="000000"/>
          <w:sz w:val="22"/>
          <w:szCs w:val="22"/>
          <w:shd w:val="clear" w:color="auto" w:fill="FFFFFF"/>
        </w:rPr>
        <w:t>-</w:t>
      </w:r>
      <w:r w:rsidR="009B5180">
        <w:rPr>
          <w:rStyle w:val="normaltextrun"/>
          <w:rFonts w:ascii="Calibri" w:hAnsi="Calibri" w:cs="Calibri"/>
          <w:color w:val="000000"/>
          <w:sz w:val="22"/>
          <w:szCs w:val="22"/>
          <w:shd w:val="clear" w:color="auto" w:fill="FFFFFF"/>
        </w:rPr>
        <w:t>This g</w:t>
      </w:r>
      <w:r>
        <w:rPr>
          <w:rStyle w:val="normaltextrun"/>
          <w:rFonts w:ascii="Calibri" w:hAnsi="Calibri" w:cs="Calibri"/>
          <w:color w:val="000000"/>
          <w:sz w:val="22"/>
          <w:szCs w:val="22"/>
          <w:shd w:val="clear" w:color="auto" w:fill="FFFFFF"/>
        </w:rPr>
        <w:t>rant will pay wages for a supervisor, coordinator and facilitator</w:t>
      </w:r>
      <w:r w:rsidR="009B5180">
        <w:rPr>
          <w:rStyle w:val="normaltextrun"/>
          <w:rFonts w:ascii="Calibri" w:hAnsi="Calibri" w:cs="Calibri"/>
          <w:color w:val="000000"/>
          <w:sz w:val="22"/>
          <w:szCs w:val="22"/>
          <w:shd w:val="clear" w:color="auto" w:fill="FFFFFF"/>
        </w:rPr>
        <w:t xml:space="preserve"> and </w:t>
      </w:r>
      <w:r w:rsidR="00EF5296">
        <w:rPr>
          <w:rStyle w:val="normaltextrun"/>
          <w:rFonts w:ascii="Calibri" w:hAnsi="Calibri" w:cs="Calibri"/>
          <w:color w:val="000000"/>
          <w:sz w:val="22"/>
          <w:szCs w:val="22"/>
          <w:shd w:val="clear" w:color="auto" w:fill="FFFFFF"/>
        </w:rPr>
        <w:t xml:space="preserve">includes </w:t>
      </w:r>
      <w:r>
        <w:rPr>
          <w:rStyle w:val="normaltextrun"/>
          <w:rFonts w:ascii="Calibri" w:hAnsi="Calibri" w:cs="Calibri"/>
          <w:color w:val="000000"/>
          <w:sz w:val="22"/>
          <w:szCs w:val="22"/>
          <w:shd w:val="clear" w:color="auto" w:fill="FFFFFF"/>
        </w:rPr>
        <w:t>guest speaker fees, participant hosting costs</w:t>
      </w:r>
      <w:r w:rsidR="00EF5296">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program operating expenses, volunteer support, facility rental costs and administrative overhead. </w:t>
      </w:r>
    </w:p>
    <w:p w:rsidRPr="00DE4337" w:rsidR="00994612" w:rsidP="00D144BF" w:rsidRDefault="00677D9E" w14:paraId="06BC177E" w14:textId="2E6A8B84">
      <w:pPr>
        <w:pStyle w:val="paragraph"/>
        <w:spacing w:before="0" w:beforeAutospacing="0" w:after="0" w:afterAutospacing="0"/>
        <w:ind w:left="709" w:right="-180"/>
        <w:textAlignment w:val="baseline"/>
        <w:rPr>
          <w:rFonts w:asciiTheme="minorHAnsi" w:hAnsiTheme="minorHAnsi" w:cstheme="minorHAnsi"/>
          <w:sz w:val="22"/>
          <w:szCs w:val="22"/>
        </w:rPr>
      </w:pPr>
      <w:r>
        <w:rPr>
          <w:noProof/>
        </w:rPr>
        <w:drawing>
          <wp:anchor distT="0" distB="0" distL="114300" distR="114300" simplePos="0" relativeHeight="251658243" behindDoc="1" locked="0" layoutInCell="1" allowOverlap="1" wp14:anchorId="73ED3F33" wp14:editId="49248D12">
            <wp:simplePos x="0" y="0"/>
            <wp:positionH relativeFrom="column">
              <wp:posOffset>-571500</wp:posOffset>
            </wp:positionH>
            <wp:positionV relativeFrom="paragraph">
              <wp:posOffset>182245</wp:posOffset>
            </wp:positionV>
            <wp:extent cx="719455" cy="7194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DE4337" w:rsidR="00994612" w:rsidP="4E482448" w:rsidRDefault="00994612" w14:paraId="0EF31401" w14:textId="6F7F1386">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bookmarkStart w:name="_Hlk167284387" w:id="0"/>
      <w:r w:rsidRPr="4E482448" w:rsidR="00994612">
        <w:rPr>
          <w:rFonts w:ascii="Calibri" w:hAnsi="Calibri" w:cs="Arial" w:asciiTheme="minorAscii" w:hAnsiTheme="minorAscii" w:cstheme="minorBidi"/>
          <w:b w:val="1"/>
          <w:bCs w:val="1"/>
        </w:rPr>
        <w:t>BC Agriculture in the Classroom</w:t>
      </w:r>
      <w:r w:rsidRPr="4E482448" w:rsidR="00AC57BE">
        <w:rPr>
          <w:rFonts w:ascii="Calibri" w:hAnsi="Calibri" w:cs="Arial" w:asciiTheme="minorAscii" w:hAnsiTheme="minorAscii" w:cstheme="minorBidi"/>
          <w:sz w:val="22"/>
          <w:szCs w:val="22"/>
        </w:rPr>
        <w:t xml:space="preserve"> </w:t>
      </w:r>
      <w:r w:rsidRPr="4E482448" w:rsidR="00994612">
        <w:rPr>
          <w:rFonts w:ascii="Calibri" w:hAnsi="Calibri" w:cs="Arial" w:asciiTheme="minorAscii" w:hAnsiTheme="minorAscii" w:cstheme="minorBidi"/>
          <w:sz w:val="22"/>
          <w:szCs w:val="22"/>
        </w:rPr>
        <w:t>Abbotsford, $25,000</w:t>
      </w:r>
    </w:p>
    <w:p w:rsidR="00B55BF7" w:rsidP="00D144BF" w:rsidRDefault="00F56827" w14:paraId="1EAD3B7E" w14:textId="5EAA7FF0">
      <w:pPr>
        <w:pStyle w:val="paragraph"/>
        <w:spacing w:before="0" w:beforeAutospacing="0" w:after="0" w:afterAutospacing="0"/>
        <w:ind w:left="709" w:right="-180"/>
        <w:textAlignment w:val="baseline"/>
        <w:rPr>
          <w:rStyle w:val="normaltextrun"/>
          <w:rFonts w:ascii="Calibri" w:hAnsi="Calibri" w:cs="Calibri"/>
          <w:color w:val="000000"/>
          <w:sz w:val="22"/>
          <w:szCs w:val="22"/>
          <w:shd w:val="clear" w:color="auto" w:fill="FFFFFF"/>
        </w:rPr>
      </w:pPr>
      <w:r w:rsidRPr="000A11C7">
        <w:rPr>
          <w:rStyle w:val="normaltextrun"/>
          <w:rFonts w:ascii="Calibri" w:hAnsi="Calibri" w:cs="Calibri"/>
          <w:color w:val="000000"/>
          <w:sz w:val="22"/>
          <w:szCs w:val="22"/>
          <w:shd w:val="clear" w:color="auto" w:fill="FFFFFF"/>
        </w:rPr>
        <w:t>Classroom Growing Programs</w:t>
      </w:r>
      <w:r w:rsidR="00FF5EAB">
        <w:rPr>
          <w:rStyle w:val="normaltextrun"/>
          <w:rFonts w:ascii="Calibri" w:hAnsi="Calibri" w:cs="Calibri"/>
          <w:color w:val="000000"/>
          <w:sz w:val="22"/>
          <w:szCs w:val="22"/>
          <w:shd w:val="clear" w:color="auto" w:fill="FFFFFF"/>
        </w:rPr>
        <w:t xml:space="preserve"> provide teachers K-12 the chance to make it easy to learn about agriculture. From “Spuds in Tubs” to “Common Ground: Strawberry Project with Indigenous Roots” as well as Harvest Bins, </w:t>
      </w:r>
      <w:r w:rsidR="00EF5296">
        <w:rPr>
          <w:rStyle w:val="normaltextrun"/>
          <w:rFonts w:ascii="Calibri" w:hAnsi="Calibri" w:cs="Calibri"/>
          <w:color w:val="000000"/>
          <w:sz w:val="22"/>
          <w:szCs w:val="22"/>
          <w:shd w:val="clear" w:color="auto" w:fill="FFFFFF"/>
        </w:rPr>
        <w:t xml:space="preserve">the program </w:t>
      </w:r>
      <w:r w:rsidR="00FF5EAB">
        <w:rPr>
          <w:rStyle w:val="normaltextrun"/>
          <w:rFonts w:ascii="Calibri" w:hAnsi="Calibri" w:cs="Calibri"/>
          <w:color w:val="000000"/>
          <w:sz w:val="22"/>
          <w:szCs w:val="22"/>
          <w:shd w:val="clear" w:color="auto" w:fill="FFFFFF"/>
        </w:rPr>
        <w:t>creates a positive learning environment to get growing!</w:t>
      </w:r>
    </w:p>
    <w:bookmarkEnd w:id="0"/>
    <w:p w:rsidRPr="00DE4337" w:rsidR="001C05E6" w:rsidP="00D144BF" w:rsidRDefault="001C05E6" w14:paraId="13603D51" w14:textId="2CAC2E9E">
      <w:pPr>
        <w:pStyle w:val="paragraph"/>
        <w:spacing w:before="0" w:beforeAutospacing="0" w:after="0" w:afterAutospacing="0"/>
        <w:ind w:left="709" w:right="-180"/>
        <w:textAlignment w:val="baseline"/>
        <w:rPr>
          <w:rFonts w:asciiTheme="minorHAnsi" w:hAnsiTheme="minorHAnsi" w:cstheme="minorHAnsi"/>
          <w:sz w:val="22"/>
          <w:szCs w:val="22"/>
        </w:rPr>
      </w:pPr>
    </w:p>
    <w:p w:rsidRPr="00DE4337" w:rsidR="00994612" w:rsidP="00AF6D3B" w:rsidRDefault="00994612" w14:paraId="29F02BFF" w14:textId="67BC2D8A">
      <w:pPr>
        <w:pStyle w:val="Heading2"/>
      </w:pPr>
    </w:p>
    <w:p w:rsidRPr="00260E9D" w:rsidR="003C343E" w:rsidP="00AF6D3B" w:rsidRDefault="00260E9D" w14:paraId="7C49F144" w14:textId="2D51CC95">
      <w:pPr>
        <w:pStyle w:val="Heading2"/>
        <w:rPr>
          <w:rFonts w:eastAsiaTheme="minorEastAsia" w:cstheme="minorBidi"/>
          <w:b/>
          <w:bCs/>
        </w:rPr>
      </w:pPr>
      <w:r w:rsidRPr="4E482448" w:rsidR="00260E9D">
        <w:rPr>
          <w:rFonts w:eastAsia="游明朝" w:cs="Arial" w:eastAsiaTheme="minorEastAsia" w:cstheme="minorBidi"/>
          <w:b w:val="1"/>
          <w:bCs w:val="1"/>
        </w:rPr>
        <w:t>CAPACITY GRANTS</w:t>
      </w:r>
    </w:p>
    <w:p w:rsidR="378A5D9D" w:rsidP="4E482448" w:rsidRDefault="378A5D9D" w14:paraId="3822ACFC" w14:textId="23870F72">
      <w:pPr>
        <w:spacing w:after="0" w:line="240" w:lineRule="auto"/>
        <w:ind w:right="-141"/>
        <w:rPr>
          <w:noProof w:val="0"/>
          <w:lang w:val="en-CA"/>
        </w:rPr>
      </w:pPr>
      <w:r w:rsidRPr="4E482448" w:rsidR="378A5D9D">
        <w:rPr>
          <w:rFonts w:ascii="Calibri" w:hAnsi="Calibri" w:eastAsia="Calibri" w:cs="Calibri"/>
          <w:b w:val="1"/>
          <w:bCs w:val="1"/>
          <w:i w:val="0"/>
          <w:iCs w:val="0"/>
          <w:caps w:val="0"/>
          <w:smallCaps w:val="0"/>
          <w:noProof w:val="0"/>
          <w:color w:val="000000" w:themeColor="text1" w:themeTint="FF" w:themeShade="FF"/>
          <w:sz w:val="22"/>
          <w:szCs w:val="22"/>
          <w:lang w:val="en-CA"/>
        </w:rPr>
        <w:t xml:space="preserve">Capacity grants </w:t>
      </w:r>
      <w:r w:rsidRPr="4E482448" w:rsidR="378A5D9D">
        <w:rPr>
          <w:rFonts w:ascii="Calibri" w:hAnsi="Calibri" w:eastAsia="Calibri" w:cs="Calibri"/>
          <w:b w:val="0"/>
          <w:bCs w:val="0"/>
          <w:i w:val="0"/>
          <w:iCs w:val="0"/>
          <w:caps w:val="0"/>
          <w:smallCaps w:val="0"/>
          <w:noProof w:val="0"/>
          <w:color w:val="000000" w:themeColor="text1" w:themeTint="FF" w:themeShade="FF"/>
          <w:sz w:val="22"/>
          <w:szCs w:val="22"/>
          <w:lang w:val="en-CA"/>
        </w:rPr>
        <w:t>are restricted grants to</w:t>
      </w:r>
      <w:r w:rsidRPr="4E482448" w:rsidR="378A5D9D">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w:t>
      </w:r>
      <w:r w:rsidRPr="4E482448" w:rsidR="378A5D9D">
        <w:rPr>
          <w:rFonts w:ascii="Calibri" w:hAnsi="Calibri" w:eastAsia="Calibri" w:cs="Calibri"/>
          <w:b w:val="0"/>
          <w:bCs w:val="0"/>
          <w:i w:val="0"/>
          <w:iCs w:val="0"/>
          <w:caps w:val="0"/>
          <w:smallCaps w:val="0"/>
          <w:noProof w:val="0"/>
          <w:color w:val="000000" w:themeColor="text1" w:themeTint="FF" w:themeShade="FF"/>
          <w:sz w:val="22"/>
          <w:szCs w:val="22"/>
          <w:lang w:val="en-CA"/>
        </w:rPr>
        <w:t>provide organizations with financial resources to pursue education, professional development, training, and infrastructure enhancements</w:t>
      </w:r>
      <w:r w:rsidRPr="4E482448" w:rsidR="378A5D9D">
        <w:rPr>
          <w:rFonts w:ascii="Calibri" w:hAnsi="Calibri" w:eastAsia="Calibri" w:cs="Calibri"/>
          <w:b w:val="1"/>
          <w:bCs w:val="1"/>
          <w:i w:val="0"/>
          <w:iCs w:val="0"/>
          <w:caps w:val="0"/>
          <w:smallCaps w:val="0"/>
          <w:noProof w:val="0"/>
          <w:color w:val="000000" w:themeColor="text1" w:themeTint="FF" w:themeShade="FF"/>
          <w:sz w:val="22"/>
          <w:szCs w:val="22"/>
          <w:lang w:val="en-CA"/>
        </w:rPr>
        <w:t>.</w:t>
      </w:r>
    </w:p>
    <w:p w:rsidRPr="00AC57BE" w:rsidR="003C343E" w:rsidP="00D144BF" w:rsidRDefault="003C343E" w14:paraId="3BB9BD75" w14:textId="08C1A359">
      <w:pPr>
        <w:spacing w:after="0" w:line="240" w:lineRule="auto"/>
        <w:ind w:right="-590"/>
        <w:rPr>
          <w:rFonts w:eastAsiaTheme="minorEastAsia"/>
        </w:rPr>
      </w:pPr>
    </w:p>
    <w:p w:rsidRPr="00AC57BE" w:rsidR="00723AAF" w:rsidP="00D144BF" w:rsidRDefault="00237E88" w14:paraId="72DF675D" w14:textId="07A45531">
      <w:pPr>
        <w:spacing w:after="0" w:line="240" w:lineRule="auto"/>
        <w:ind w:right="-590"/>
        <w:rPr>
          <w:rFonts w:eastAsiaTheme="minorEastAsia"/>
        </w:rPr>
      </w:pPr>
      <w:r w:rsidRPr="00AC57BE">
        <w:rPr>
          <w:noProof/>
        </w:rPr>
        <w:drawing>
          <wp:anchor distT="0" distB="0" distL="114300" distR="114300" simplePos="0" relativeHeight="251658246" behindDoc="1" locked="0" layoutInCell="1" allowOverlap="1" wp14:anchorId="2E56C094" wp14:editId="3767C4B9">
            <wp:simplePos x="0" y="0"/>
            <wp:positionH relativeFrom="column">
              <wp:posOffset>-390525</wp:posOffset>
            </wp:positionH>
            <wp:positionV relativeFrom="paragraph">
              <wp:posOffset>132080</wp:posOffset>
            </wp:positionV>
            <wp:extent cx="719455" cy="719455"/>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155BBC" w:rsidR="00723AAF" w:rsidP="4E482448" w:rsidRDefault="00723AAF" w14:paraId="6AB3F732" w14:textId="63F1E4E0">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723AAF">
        <w:rPr>
          <w:rFonts w:ascii="Calibri" w:hAnsi="Calibri" w:cs="Arial" w:asciiTheme="minorAscii" w:hAnsiTheme="minorAscii" w:cstheme="minorBidi"/>
          <w:b w:val="1"/>
          <w:bCs w:val="1"/>
          <w:sz w:val="22"/>
          <w:szCs w:val="22"/>
        </w:rPr>
        <w:t>Kitimat 50+ Society Centre</w:t>
      </w:r>
      <w:r w:rsidRPr="4E482448" w:rsidR="00AC57BE">
        <w:rPr>
          <w:rFonts w:ascii="Calibri" w:hAnsi="Calibri" w:cs="Arial" w:asciiTheme="minorAscii" w:hAnsiTheme="minorAscii" w:cstheme="minorBidi"/>
          <w:sz w:val="22"/>
          <w:szCs w:val="22"/>
        </w:rPr>
        <w:t xml:space="preserve"> </w:t>
      </w:r>
      <w:r w:rsidRPr="4E482448" w:rsidR="00723AAF">
        <w:rPr>
          <w:rFonts w:ascii="Calibri" w:hAnsi="Calibri" w:cs="Arial" w:asciiTheme="minorAscii" w:hAnsiTheme="minorAscii" w:cstheme="minorBidi"/>
          <w:sz w:val="22"/>
          <w:szCs w:val="22"/>
        </w:rPr>
        <w:t>Kitimat, $10,000</w:t>
      </w:r>
    </w:p>
    <w:p w:rsidRPr="00155BBC" w:rsidR="00723AAF" w:rsidP="00D144BF" w:rsidRDefault="00723AAF" w14:paraId="151F17CD" w14:textId="77777777">
      <w:pPr>
        <w:pStyle w:val="paragraph"/>
        <w:spacing w:before="0" w:beforeAutospacing="0" w:after="0" w:afterAutospacing="0"/>
        <w:ind w:left="709" w:right="-180"/>
        <w:textAlignment w:val="baseline"/>
        <w:rPr>
          <w:rFonts w:asciiTheme="minorHAnsi" w:hAnsiTheme="minorHAnsi" w:cstheme="minorBidi"/>
          <w:sz w:val="22"/>
          <w:szCs w:val="22"/>
        </w:rPr>
      </w:pPr>
      <w:r w:rsidRPr="00155BBC">
        <w:rPr>
          <w:rFonts w:asciiTheme="minorHAnsi" w:hAnsiTheme="minorHAnsi" w:cstheme="minorBidi"/>
          <w:sz w:val="22"/>
          <w:szCs w:val="22"/>
        </w:rPr>
        <w:t>Kitchen Improvements – Updating the commercial dishwasher, kitchen hood fan and microwave at the Kitimat 50+ Society Centre.</w:t>
      </w:r>
    </w:p>
    <w:p w:rsidRPr="00155BBC" w:rsidR="006A5375" w:rsidP="00D144BF" w:rsidRDefault="00237E88" w14:paraId="3DCE9695" w14:textId="58F53432">
      <w:pPr>
        <w:spacing w:after="0" w:line="240" w:lineRule="auto"/>
        <w:ind w:right="-590"/>
        <w:rPr>
          <w:rFonts w:eastAsiaTheme="minorEastAsia"/>
        </w:rPr>
      </w:pPr>
      <w:r w:rsidRPr="009860E4">
        <w:rPr>
          <w:noProof/>
        </w:rPr>
        <w:drawing>
          <wp:anchor distT="0" distB="0" distL="114300" distR="114300" simplePos="0" relativeHeight="251658245" behindDoc="1" locked="0" layoutInCell="1" allowOverlap="1" wp14:anchorId="2B70348A" wp14:editId="59A12952">
            <wp:simplePos x="0" y="0"/>
            <wp:positionH relativeFrom="column">
              <wp:posOffset>-419100</wp:posOffset>
            </wp:positionH>
            <wp:positionV relativeFrom="paragraph">
              <wp:posOffset>241935</wp:posOffset>
            </wp:positionV>
            <wp:extent cx="719455" cy="719455"/>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DE4337" w:rsidR="006A5375" w:rsidP="4E482448" w:rsidRDefault="006A5375" w14:paraId="34BC0273" w14:textId="3069C195">
      <w:pPr>
        <w:pStyle w:val="paragraph"/>
        <w:spacing w:before="0" w:beforeAutospacing="off" w:after="0" w:afterAutospacing="off"/>
        <w:ind w:left="709" w:right="-180"/>
        <w:textAlignment w:val="baseline"/>
        <w:rPr>
          <w:rFonts w:ascii="Calibri" w:hAnsi="Calibri" w:cs="Arial" w:asciiTheme="minorAscii" w:hAnsiTheme="minorAscii" w:cstheme="minorBidi"/>
        </w:rPr>
      </w:pPr>
      <w:r w:rsidRPr="4E482448" w:rsidR="006A5375">
        <w:rPr>
          <w:rFonts w:ascii="Calibri" w:hAnsi="Calibri" w:cs="Arial" w:asciiTheme="minorAscii" w:hAnsiTheme="minorAscii" w:cstheme="minorBidi"/>
          <w:b w:val="1"/>
          <w:bCs w:val="1"/>
          <w:sz w:val="22"/>
          <w:szCs w:val="22"/>
        </w:rPr>
        <w:t>Mission Hospice Society</w:t>
      </w:r>
      <w:r w:rsidRPr="4E482448" w:rsidR="00AC57BE">
        <w:rPr>
          <w:rFonts w:ascii="Calibri" w:hAnsi="Calibri" w:cs="Arial" w:asciiTheme="minorAscii" w:hAnsiTheme="minorAscii" w:cstheme="minorBidi"/>
        </w:rPr>
        <w:t xml:space="preserve"> </w:t>
      </w:r>
      <w:r w:rsidRPr="4E482448" w:rsidR="006A5375">
        <w:rPr>
          <w:rFonts w:ascii="Calibri" w:hAnsi="Calibri" w:cs="Arial" w:asciiTheme="minorAscii" w:hAnsiTheme="minorAscii" w:cstheme="minorBidi"/>
        </w:rPr>
        <w:t>Mission, $5,000</w:t>
      </w:r>
    </w:p>
    <w:p w:rsidRPr="00DE4337" w:rsidR="006A5375" w:rsidP="00D144BF" w:rsidRDefault="006A5375" w14:paraId="2BB6C3EE" w14:textId="26324BC0">
      <w:pPr>
        <w:pStyle w:val="paragraph"/>
        <w:spacing w:before="0" w:beforeAutospacing="0" w:after="0" w:afterAutospacing="0"/>
        <w:ind w:left="709" w:right="-180"/>
        <w:textAlignment w:val="baseline"/>
        <w:rPr>
          <w:rFonts w:asciiTheme="minorHAnsi" w:hAnsiTheme="minorHAnsi" w:cstheme="minorBidi"/>
        </w:rPr>
      </w:pPr>
      <w:r w:rsidRPr="009860E4">
        <w:rPr>
          <w:rFonts w:ascii="Calibri" w:hAnsi="Calibri" w:cs="Calibri"/>
          <w:sz w:val="22"/>
          <w:szCs w:val="22"/>
        </w:rPr>
        <w:t xml:space="preserve">Revamp our volunteer training to include traumatic grief training and facilitator group training and more hands-on Hospice training to help us retain more volunteers. We are not just training for the Hospice floor but seeking facilitators to help with our grief groups, which are in high demand.  We lost most of our volunteers over </w:t>
      </w:r>
      <w:r w:rsidR="00C203BE">
        <w:rPr>
          <w:rFonts w:ascii="Calibri" w:hAnsi="Calibri" w:cs="Calibri"/>
          <w:sz w:val="22"/>
          <w:szCs w:val="22"/>
        </w:rPr>
        <w:t>C</w:t>
      </w:r>
      <w:r w:rsidRPr="009860E4">
        <w:rPr>
          <w:rFonts w:ascii="Calibri" w:hAnsi="Calibri" w:cs="Calibri"/>
          <w:sz w:val="22"/>
          <w:szCs w:val="22"/>
        </w:rPr>
        <w:t>ovid.</w:t>
      </w:r>
    </w:p>
    <w:p w:rsidR="006A5375" w:rsidP="00D144BF" w:rsidRDefault="006A5375" w14:paraId="35B27976" w14:textId="77777777">
      <w:pPr>
        <w:spacing w:after="0" w:line="240" w:lineRule="auto"/>
        <w:ind w:right="-590"/>
        <w:rPr>
          <w:b/>
          <w:color w:val="000000" w:themeColor="text1"/>
          <w:sz w:val="24"/>
          <w:szCs w:val="24"/>
        </w:rPr>
      </w:pPr>
    </w:p>
    <w:p w:rsidRPr="00AC57BE" w:rsidR="006A5375" w:rsidP="4E482448" w:rsidRDefault="006A5375" w14:paraId="0AF0E849" w14:textId="0BB8AC9F">
      <w:pPr>
        <w:pStyle w:val="paragraph"/>
        <w:spacing w:before="0" w:beforeAutospacing="off" w:after="0" w:afterAutospacing="off"/>
        <w:ind w:left="709" w:right="-180"/>
        <w:textAlignment w:val="baseline"/>
        <w:rPr>
          <w:rFonts w:ascii="Calibri" w:hAnsi="Calibri" w:cs="Arial" w:asciiTheme="minorAscii" w:hAnsiTheme="minorAscii" w:cstheme="minorBidi"/>
          <w:sz w:val="22"/>
          <w:szCs w:val="22"/>
        </w:rPr>
      </w:pPr>
      <w:r w:rsidRPr="4E482448" w:rsidR="006A5375">
        <w:rPr>
          <w:rFonts w:ascii="Calibri" w:hAnsi="Calibri" w:cs="Arial" w:asciiTheme="minorAscii" w:hAnsiTheme="minorAscii" w:cstheme="minorBidi"/>
          <w:b w:val="1"/>
          <w:bCs w:val="1"/>
          <w:sz w:val="22"/>
          <w:szCs w:val="22"/>
        </w:rPr>
        <w:t>Mackie’s Place Youth Social House Society</w:t>
      </w:r>
      <w:r w:rsidRPr="4E482448" w:rsidR="006A5375">
        <w:rPr>
          <w:rFonts w:ascii="Calibri" w:hAnsi="Calibri" w:cs="Arial" w:asciiTheme="minorAscii" w:hAnsiTheme="minorAscii" w:cstheme="minorBidi"/>
          <w:sz w:val="22"/>
          <w:szCs w:val="22"/>
        </w:rPr>
        <w:t xml:space="preserve"> Surrey, $10,000</w:t>
      </w:r>
    </w:p>
    <w:p w:rsidRPr="00C203BE" w:rsidR="006A5375" w:rsidP="00D144BF" w:rsidRDefault="006A5375" w14:paraId="570BF2BD" w14:textId="77777777">
      <w:pPr>
        <w:pStyle w:val="Default"/>
        <w:ind w:left="709"/>
        <w:rPr>
          <w:bCs/>
          <w:sz w:val="22"/>
          <w:szCs w:val="22"/>
        </w:rPr>
      </w:pPr>
      <w:r w:rsidRPr="00C203BE">
        <w:rPr>
          <w:bCs/>
          <w:sz w:val="22"/>
          <w:szCs w:val="22"/>
        </w:rPr>
        <w:t xml:space="preserve">Front Line Youth Worker Team Crisis Prevention Training - We would like to train our entire team in Crisis Prevention, as well as one person trained to teach the course on an ongoing basis to new staff.  We are also committed to industry best practice and the safety of all our youth and staff. </w:t>
      </w:r>
    </w:p>
    <w:p w:rsidRPr="00C203BE" w:rsidR="00704C81" w:rsidP="00D144BF" w:rsidRDefault="00704C81" w14:paraId="62F74E48" w14:textId="006C1BAC">
      <w:pPr>
        <w:pStyle w:val="paragraph"/>
        <w:spacing w:before="0" w:beforeAutospacing="0" w:after="0" w:afterAutospacing="0"/>
        <w:ind w:left="709"/>
        <w:textAlignment w:val="baseline"/>
        <w:rPr>
          <w:rFonts w:ascii="Segoe UI" w:hAnsi="Segoe UI" w:cs="Segoe UI"/>
          <w:bCs/>
          <w:sz w:val="22"/>
          <w:szCs w:val="22"/>
        </w:rPr>
      </w:pPr>
    </w:p>
    <w:p w:rsidRPr="00AC57BE" w:rsidR="0067084E" w:rsidP="00D144BF" w:rsidRDefault="0067084E" w14:paraId="4D7022C5" w14:textId="4BBDAD64">
      <w:pPr>
        <w:pStyle w:val="paragraph"/>
        <w:spacing w:before="0" w:beforeAutospacing="0" w:after="0" w:afterAutospacing="0"/>
        <w:ind w:left="709" w:right="-180"/>
        <w:textAlignment w:val="baseline"/>
        <w:rPr>
          <w:rFonts w:asciiTheme="minorHAnsi" w:hAnsiTheme="minorHAnsi" w:cstheme="minorBidi"/>
          <w:sz w:val="22"/>
          <w:szCs w:val="22"/>
        </w:rPr>
      </w:pPr>
      <w:r w:rsidRPr="00AC57BE">
        <w:rPr>
          <w:rFonts w:asciiTheme="minorHAnsi" w:hAnsiTheme="minorHAnsi" w:cstheme="minorBidi"/>
          <w:b/>
          <w:bCs/>
          <w:sz w:val="22"/>
          <w:szCs w:val="22"/>
        </w:rPr>
        <w:t>West Coast Kids Foundation</w:t>
      </w:r>
      <w:r w:rsidRPr="00AC57BE">
        <w:rPr>
          <w:rFonts w:asciiTheme="minorHAnsi" w:hAnsiTheme="minorHAnsi" w:cstheme="minorBidi"/>
          <w:sz w:val="22"/>
          <w:szCs w:val="22"/>
        </w:rPr>
        <w:t xml:space="preserve"> Envision Region, </w:t>
      </w:r>
      <w:r w:rsidRPr="00AC57BE" w:rsidR="295CD88E">
        <w:rPr>
          <w:rFonts w:asciiTheme="minorHAnsi" w:hAnsiTheme="minorHAnsi" w:cstheme="minorBidi"/>
          <w:sz w:val="22"/>
          <w:szCs w:val="22"/>
        </w:rPr>
        <w:t>$10,000</w:t>
      </w:r>
    </w:p>
    <w:p w:rsidR="00237E88" w:rsidP="4E482448" w:rsidRDefault="00237E88" w14:paraId="2540C0E3" w14:textId="23D69458">
      <w:pPr>
        <w:spacing w:after="0" w:line="240" w:lineRule="auto"/>
        <w:ind w:left="709"/>
      </w:pPr>
      <w:r w:rsidR="00D63DB6">
        <w:rPr/>
        <w:t xml:space="preserve">Volunteer Training - </w:t>
      </w:r>
      <w:r w:rsidRPr="4E482448" w:rsidR="00D63DB6">
        <w:rPr>
          <w:rFonts w:eastAsia="Calibri"/>
        </w:rPr>
        <w:t>This grant will be us</w:t>
      </w:r>
      <w:r w:rsidR="00D63DB6">
        <w:rPr/>
        <w:t xml:space="preserve">ed to </w:t>
      </w:r>
      <w:r w:rsidR="00D63DB6">
        <w:rPr/>
        <w:t>develop internal systems and provide important governance</w:t>
      </w:r>
      <w:r w:rsidR="00D63DB6">
        <w:rPr/>
        <w:t xml:space="preserve"> and volunteer training within our fast-growing organization.</w:t>
      </w:r>
      <w:r w:rsidR="000C2038">
        <w:rPr/>
        <w:t xml:space="preserve"> Over the last two years we have seen the need for</w:t>
      </w:r>
      <w:r w:rsidR="000C2038">
        <w:rPr/>
        <w:t xml:space="preserve"> our services increase exponentially, and as a </w:t>
      </w:r>
      <w:r w:rsidR="000C2038">
        <w:rPr/>
        <w:t>relatively young</w:t>
      </w:r>
      <w:r w:rsidR="000C2038">
        <w:rPr/>
        <w:t xml:space="preserve"> organization we have not had capacity to create the structure and systems needed to support this rate of growth. </w:t>
      </w:r>
    </w:p>
    <w:p w:rsidR="4E482448" w:rsidP="4E482448" w:rsidRDefault="4E482448" w14:paraId="0F100DA3" w14:textId="02C3BA61">
      <w:pPr>
        <w:pStyle w:val="Normal"/>
        <w:spacing w:after="0" w:line="240" w:lineRule="auto"/>
        <w:ind w:left="709"/>
      </w:pPr>
    </w:p>
    <w:p w:rsidRPr="00AC57BE" w:rsidR="000C2038" w:rsidP="00D144BF" w:rsidRDefault="00237E88" w14:paraId="5B9F27BE" w14:textId="17E9D410">
      <w:pPr>
        <w:spacing w:after="0" w:line="240" w:lineRule="auto"/>
        <w:ind w:left="709"/>
      </w:pPr>
      <w:r w:rsidRPr="00AC57BE">
        <w:rPr>
          <w:noProof/>
        </w:rPr>
        <w:drawing>
          <wp:anchor distT="0" distB="0" distL="114300" distR="114300" simplePos="0" relativeHeight="251658244" behindDoc="1" locked="0" layoutInCell="1" allowOverlap="1" wp14:anchorId="00C753AE" wp14:editId="01620C44">
            <wp:simplePos x="0" y="0"/>
            <wp:positionH relativeFrom="column">
              <wp:posOffset>-498475</wp:posOffset>
            </wp:positionH>
            <wp:positionV relativeFrom="paragraph">
              <wp:posOffset>9525</wp:posOffset>
            </wp:positionV>
            <wp:extent cx="719455" cy="719455"/>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V relativeFrom="margin">
              <wp14:pctHeight>0</wp14:pctHeight>
            </wp14:sizeRelV>
          </wp:anchor>
        </w:drawing>
      </w:r>
      <w:r w:rsidRPr="00AC57BE" w:rsidR="0067084E">
        <w:rPr>
          <w:rFonts w:cstheme="minorHAnsi"/>
          <w:b/>
          <w:bCs/>
        </w:rPr>
        <w:t>Elder College Delta Society</w:t>
      </w:r>
      <w:r w:rsidR="00AC57BE">
        <w:rPr>
          <w:rFonts w:cstheme="minorHAnsi"/>
          <w:b/>
          <w:bCs/>
        </w:rPr>
        <w:t xml:space="preserve"> </w:t>
      </w:r>
      <w:r w:rsidRPr="00AC57BE" w:rsidR="0067084E">
        <w:t>Delta, $3,500</w:t>
      </w:r>
    </w:p>
    <w:p w:rsidRPr="00AC57BE" w:rsidR="0067084E" w:rsidP="00D144BF" w:rsidRDefault="000C2038" w14:paraId="2C0C73D9" w14:textId="6396CC8C">
      <w:pPr>
        <w:autoSpaceDE w:val="0"/>
        <w:autoSpaceDN w:val="0"/>
        <w:adjustRightInd w:val="0"/>
        <w:spacing w:after="0" w:line="240" w:lineRule="auto"/>
        <w:ind w:left="709"/>
        <w:rPr>
          <w:rFonts w:ascii="Calibri" w:hAnsi="Calibri" w:cs="Calibri"/>
          <w:kern w:val="0"/>
        </w:rPr>
      </w:pPr>
      <w:r w:rsidRPr="00C203BE">
        <w:rPr>
          <w:bCs/>
        </w:rPr>
        <w:t xml:space="preserve">Upgrade audio visual equipment - </w:t>
      </w:r>
      <w:r w:rsidRPr="00C203BE">
        <w:rPr>
          <w:rFonts w:ascii="Calibri" w:hAnsi="Calibri" w:cs="Calibri"/>
          <w:bCs/>
          <w:kern w:val="0"/>
        </w:rPr>
        <w:t xml:space="preserve">ECDS is looking to upgrade our </w:t>
      </w:r>
      <w:r w:rsidRPr="00C203BE" w:rsidR="003D7E91">
        <w:rPr>
          <w:rFonts w:ascii="Calibri" w:hAnsi="Calibri" w:cs="Calibri"/>
          <w:bCs/>
          <w:kern w:val="0"/>
        </w:rPr>
        <w:t>audio-visual</w:t>
      </w:r>
      <w:r w:rsidRPr="00C203BE">
        <w:rPr>
          <w:rFonts w:ascii="Calibri" w:hAnsi="Calibri" w:cs="Calibri"/>
          <w:bCs/>
          <w:kern w:val="0"/>
        </w:rPr>
        <w:t xml:space="preserve"> equipment for our classroom located in the Tsawwassen</w:t>
      </w:r>
      <w:r w:rsidRPr="00AC57BE">
        <w:rPr>
          <w:rFonts w:ascii="Calibri" w:hAnsi="Calibri" w:cs="Calibri"/>
          <w:kern w:val="0"/>
        </w:rPr>
        <w:t xml:space="preserve"> Towne Centre Mall. ECDS has a requirement for a smart </w:t>
      </w:r>
      <w:r w:rsidRPr="00AC57BE" w:rsidR="001B0715">
        <w:rPr>
          <w:rFonts w:ascii="Calibri" w:hAnsi="Calibri" w:cs="Calibri"/>
          <w:kern w:val="0"/>
        </w:rPr>
        <w:t>75-inch</w:t>
      </w:r>
      <w:r w:rsidRPr="00AC57BE">
        <w:rPr>
          <w:rFonts w:ascii="Calibri" w:hAnsi="Calibri" w:cs="Calibri"/>
          <w:kern w:val="0"/>
        </w:rPr>
        <w:t xml:space="preserve"> TV/Monitor and sound bar which will be used for our technology training and seminars.</w:t>
      </w:r>
    </w:p>
    <w:p w:rsidR="008A5E3E" w:rsidP="00D144BF" w:rsidRDefault="008A5E3E" w14:paraId="1FFE0785" w14:textId="09170ACE">
      <w:pPr>
        <w:pStyle w:val="paragraph"/>
        <w:spacing w:before="0" w:beforeAutospacing="0" w:after="0" w:afterAutospacing="0"/>
        <w:ind w:right="-180"/>
        <w:textAlignment w:val="baseline"/>
        <w:rPr>
          <w:rFonts w:asciiTheme="minorHAnsi" w:hAnsiTheme="minorHAnsi" w:cstheme="minorBidi"/>
          <w:sz w:val="22"/>
          <w:szCs w:val="22"/>
        </w:rPr>
      </w:pPr>
    </w:p>
    <w:p w:rsidRPr="00AC57BE" w:rsidR="006B5E88" w:rsidP="00D144BF" w:rsidRDefault="006B5E88" w14:paraId="55D18097" w14:textId="77777777">
      <w:pPr>
        <w:pStyle w:val="paragraph"/>
        <w:spacing w:before="0" w:beforeAutospacing="0" w:after="0" w:afterAutospacing="0"/>
        <w:ind w:right="-180"/>
        <w:textAlignment w:val="baseline"/>
        <w:rPr>
          <w:rFonts w:asciiTheme="minorHAnsi" w:hAnsiTheme="minorHAnsi" w:cstheme="minorBidi"/>
          <w:sz w:val="22"/>
          <w:szCs w:val="22"/>
        </w:rPr>
      </w:pPr>
    </w:p>
    <w:p w:rsidRPr="00260E9D" w:rsidR="000A11C7" w:rsidP="00C1524C" w:rsidRDefault="00260E9D" w14:paraId="3841B1EB" w14:textId="3F96FEF2">
      <w:pPr>
        <w:pStyle w:val="Heading2"/>
        <w:rPr>
          <w:rStyle w:val="eop"/>
          <w:b/>
          <w:bCs/>
        </w:rPr>
      </w:pPr>
      <w:r w:rsidRPr="00260E9D">
        <w:rPr>
          <w:rStyle w:val="eop"/>
          <w:b/>
          <w:bCs/>
        </w:rPr>
        <w:t>SOAR GRANTS</w:t>
      </w:r>
    </w:p>
    <w:p w:rsidRPr="006B5E88" w:rsidR="000A11C7" w:rsidP="00D144BF" w:rsidRDefault="000A11C7" w14:paraId="4B536567" w14:textId="33268F1A">
      <w:pPr>
        <w:pStyle w:val="paragraph"/>
        <w:spacing w:before="0" w:beforeAutospacing="0" w:after="0" w:afterAutospacing="0"/>
        <w:rPr>
          <w:rFonts w:asciiTheme="minorHAnsi" w:hAnsiTheme="minorHAnsi" w:cstheme="minorBidi"/>
          <w:sz w:val="22"/>
          <w:szCs w:val="22"/>
        </w:rPr>
      </w:pPr>
      <w:r w:rsidRPr="00AC57BE">
        <w:rPr>
          <w:rStyle w:val="ui-provider"/>
          <w:rFonts w:asciiTheme="minorHAnsi" w:hAnsiTheme="minorHAnsi" w:cstheme="minorBidi"/>
          <w:sz w:val="22"/>
          <w:szCs w:val="22"/>
        </w:rPr>
        <w:t xml:space="preserve">SOAR launched in 2023 to support and </w:t>
      </w:r>
      <w:r w:rsidRPr="00AC57BE">
        <w:rPr>
          <w:rFonts w:asciiTheme="minorHAnsi" w:hAnsiTheme="minorHAnsi" w:cstheme="minorBidi"/>
          <w:sz w:val="22"/>
          <w:szCs w:val="22"/>
        </w:rPr>
        <w:t xml:space="preserve">partner with those committed to equity deserving organizations, and racialized groups, including and not limited to people who identify as Black, Brown, Indigenous and/or as a person of colour in communities served by First West Credit Union. </w:t>
      </w:r>
      <w:r w:rsidRPr="006B5E88" w:rsidR="5439361F">
        <w:rPr>
          <w:rStyle w:val="normaltextrun"/>
          <w:rFonts w:ascii="Calibri" w:hAnsi="Calibri" w:eastAsia="Calibri" w:cs="Calibri"/>
          <w:b/>
          <w:bCs/>
          <w:color w:val="000000" w:themeColor="text1"/>
          <w:sz w:val="22"/>
          <w:szCs w:val="22"/>
        </w:rPr>
        <w:t xml:space="preserve">Grants in the amount of $57,500 to four charities </w:t>
      </w:r>
      <w:r w:rsidR="00225710">
        <w:rPr>
          <w:rStyle w:val="normaltextrun"/>
          <w:rFonts w:ascii="Calibri" w:hAnsi="Calibri" w:eastAsia="Calibri" w:cs="Calibri"/>
          <w:b/>
          <w:bCs/>
          <w:color w:val="000000" w:themeColor="text1"/>
          <w:sz w:val="22"/>
          <w:szCs w:val="22"/>
        </w:rPr>
        <w:t xml:space="preserve">were </w:t>
      </w:r>
      <w:r w:rsidR="00E614BE">
        <w:rPr>
          <w:rStyle w:val="normaltextrun"/>
          <w:rFonts w:ascii="Calibri" w:hAnsi="Calibri" w:eastAsia="Calibri" w:cs="Calibri"/>
          <w:b/>
          <w:bCs/>
          <w:color w:val="000000" w:themeColor="text1"/>
          <w:sz w:val="22"/>
          <w:szCs w:val="22"/>
        </w:rPr>
        <w:t>awarded</w:t>
      </w:r>
      <w:r w:rsidRPr="006B5E88" w:rsidR="5439361F">
        <w:rPr>
          <w:rStyle w:val="normaltextrun"/>
          <w:rFonts w:ascii="Calibri" w:hAnsi="Calibri" w:eastAsia="Calibri" w:cs="Calibri"/>
          <w:color w:val="000000" w:themeColor="text1"/>
          <w:sz w:val="22"/>
          <w:szCs w:val="22"/>
        </w:rPr>
        <w:t>.</w:t>
      </w:r>
    </w:p>
    <w:p w:rsidR="003C343E" w:rsidP="006B5E88" w:rsidRDefault="003C343E" w14:paraId="2A2BDE35" w14:textId="4624FC12">
      <w:pPr>
        <w:pStyle w:val="paragraph"/>
        <w:spacing w:before="0" w:beforeAutospacing="0" w:after="0" w:afterAutospacing="0"/>
        <w:ind w:right="-180"/>
        <w:rPr>
          <w:rFonts w:asciiTheme="majorHAnsi" w:hAnsiTheme="majorHAnsi" w:eastAsiaTheme="majorEastAsia" w:cstheme="majorBidi"/>
          <w:color w:val="2E74B5" w:themeColor="accent5" w:themeShade="BF"/>
          <w:sz w:val="22"/>
          <w:szCs w:val="22"/>
        </w:rPr>
      </w:pPr>
    </w:p>
    <w:p w:rsidRPr="00AC57BE" w:rsidR="006B5E88" w:rsidP="00AF6D3B" w:rsidRDefault="00237E88" w14:paraId="64F206F3" w14:textId="13E70E7E">
      <w:pPr>
        <w:pStyle w:val="Heading2"/>
      </w:pPr>
      <w:r w:rsidRPr="00AC57BE">
        <w:rPr>
          <w:noProof/>
          <w:sz w:val="22"/>
          <w:szCs w:val="22"/>
        </w:rPr>
        <w:drawing>
          <wp:anchor distT="0" distB="0" distL="114300" distR="114300" simplePos="0" relativeHeight="251658247" behindDoc="1" locked="0" layoutInCell="1" allowOverlap="1" wp14:anchorId="572CEFB8" wp14:editId="4018EAA1">
            <wp:simplePos x="0" y="0"/>
            <wp:positionH relativeFrom="column">
              <wp:posOffset>-501650</wp:posOffset>
            </wp:positionH>
            <wp:positionV relativeFrom="paragraph">
              <wp:posOffset>229870</wp:posOffset>
            </wp:positionV>
            <wp:extent cx="719455" cy="719455"/>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C1524C">
        <w:t>Multi-year commitment</w:t>
      </w:r>
    </w:p>
    <w:p w:rsidRPr="00AC57BE" w:rsidR="00B2061F" w:rsidP="4E482448" w:rsidRDefault="79CBC61B" w14:paraId="7A5259C5" w14:textId="4275D1E9">
      <w:pPr>
        <w:pStyle w:val="paragraph"/>
        <w:spacing w:before="0" w:beforeAutospacing="off" w:after="0" w:afterAutospacing="off"/>
        <w:ind w:left="709" w:right="-180"/>
        <w:rPr>
          <w:sz w:val="22"/>
          <w:szCs w:val="22"/>
        </w:rPr>
      </w:pPr>
      <w:r w:rsidRPr="4E482448" w:rsidR="79CBC61B">
        <w:rPr>
          <w:rFonts w:ascii="Calibri" w:hAnsi="Calibri" w:eastAsia="游明朝" w:cs="Arial" w:asciiTheme="minorAscii" w:hAnsiTheme="minorAscii" w:eastAsiaTheme="minorEastAsia" w:cstheme="minorBidi"/>
          <w:b w:val="1"/>
          <w:bCs w:val="1"/>
          <w:sz w:val="22"/>
          <w:szCs w:val="22"/>
        </w:rPr>
        <w:t>Sher Vancouver</w:t>
      </w:r>
      <w:r w:rsidRPr="4E482448" w:rsidR="240C188C">
        <w:rPr>
          <w:rFonts w:ascii="Calibri" w:hAnsi="Calibri" w:eastAsia="游明朝" w:cs="Arial" w:asciiTheme="minorAscii" w:hAnsiTheme="minorAscii" w:eastAsiaTheme="minorEastAsia" w:cstheme="minorBidi"/>
          <w:b w:val="1"/>
          <w:bCs w:val="1"/>
          <w:sz w:val="22"/>
          <w:szCs w:val="22"/>
        </w:rPr>
        <w:t xml:space="preserve"> LBGTQ Friends Society</w:t>
      </w:r>
      <w:r w:rsidRPr="4E482448" w:rsidR="240C188C">
        <w:rPr>
          <w:rFonts w:ascii="Calibri" w:hAnsi="Calibri" w:eastAsia="游明朝" w:cs="Arial" w:asciiTheme="minorAscii" w:hAnsiTheme="minorAscii" w:eastAsiaTheme="minorEastAsia" w:cstheme="minorBidi"/>
          <w:b w:val="1"/>
          <w:bCs w:val="1"/>
          <w:sz w:val="22"/>
          <w:szCs w:val="22"/>
        </w:rPr>
        <w:t xml:space="preserve"> </w:t>
      </w:r>
      <w:r w:rsidRPr="4E482448" w:rsidR="240C188C">
        <w:rPr>
          <w:rFonts w:ascii="Calibri" w:hAnsi="Calibri" w:eastAsia="游明朝" w:cs="Arial" w:asciiTheme="minorAscii" w:hAnsiTheme="minorAscii" w:eastAsiaTheme="minorEastAsia" w:cstheme="minorBidi"/>
          <w:sz w:val="22"/>
          <w:szCs w:val="22"/>
        </w:rPr>
        <w:t>Delta, $25,000</w:t>
      </w:r>
    </w:p>
    <w:p w:rsidRPr="00AC57BE" w:rsidR="00B2061F" w:rsidP="00D144BF" w:rsidRDefault="11B75960" w14:paraId="367390A0" w14:textId="30E7D3D8">
      <w:pPr>
        <w:pStyle w:val="paragraph"/>
        <w:spacing w:before="0" w:beforeAutospacing="0" w:after="0" w:afterAutospacing="0"/>
        <w:ind w:left="709" w:right="-180"/>
        <w:rPr>
          <w:sz w:val="22"/>
          <w:szCs w:val="22"/>
        </w:rPr>
      </w:pPr>
      <w:r w:rsidRPr="00AC57BE">
        <w:rPr>
          <w:rFonts w:ascii="Calibri" w:hAnsi="Calibri" w:eastAsia="Calibri" w:cs="Calibri"/>
          <w:color w:val="000000" w:themeColor="text1"/>
          <w:sz w:val="22"/>
          <w:szCs w:val="22"/>
        </w:rPr>
        <w:t>Sher Vancouver Podcast—a safe space for BIPOC LGBTQ+ individuals and allies.</w:t>
      </w:r>
      <w:r w:rsidRPr="00AC57BE">
        <w:rPr>
          <w:rFonts w:ascii="Calibri" w:hAnsi="Calibri" w:eastAsia="Calibri" w:cs="Calibri"/>
          <w:b/>
          <w:color w:val="000000" w:themeColor="text1"/>
          <w:sz w:val="22"/>
          <w:szCs w:val="22"/>
        </w:rPr>
        <w:t xml:space="preserve"> </w:t>
      </w:r>
      <w:r w:rsidRPr="00AC57BE" w:rsidR="4990DAE9">
        <w:rPr>
          <w:rFonts w:ascii="Calibri" w:hAnsi="Calibri" w:eastAsia="Calibri" w:cs="Calibri"/>
          <w:color w:val="000000" w:themeColor="text1"/>
          <w:sz w:val="22"/>
          <w:szCs w:val="22"/>
        </w:rPr>
        <w:t>Create</w:t>
      </w:r>
      <w:r w:rsidRPr="00AC57BE" w:rsidR="67CE0B83">
        <w:rPr>
          <w:rFonts w:ascii="Calibri" w:hAnsi="Calibri" w:eastAsia="Calibri" w:cs="Calibri"/>
          <w:color w:val="000000" w:themeColor="text1"/>
          <w:sz w:val="22"/>
          <w:szCs w:val="22"/>
        </w:rPr>
        <w:t>s</w:t>
      </w:r>
      <w:r w:rsidRPr="00AC57BE" w:rsidR="4990DAE9">
        <w:rPr>
          <w:rFonts w:ascii="Calibri" w:hAnsi="Calibri" w:eastAsia="Calibri" w:cs="Calibri"/>
          <w:color w:val="000000" w:themeColor="text1"/>
          <w:sz w:val="22"/>
          <w:szCs w:val="22"/>
        </w:rPr>
        <w:t xml:space="preserve"> awareness and educate</w:t>
      </w:r>
      <w:r w:rsidRPr="00AC57BE" w:rsidR="3DACAD87">
        <w:rPr>
          <w:rFonts w:ascii="Calibri" w:hAnsi="Calibri" w:eastAsia="Calibri" w:cs="Calibri"/>
          <w:color w:val="000000" w:themeColor="text1"/>
          <w:sz w:val="22"/>
          <w:szCs w:val="22"/>
        </w:rPr>
        <w:t>s</w:t>
      </w:r>
      <w:r w:rsidRPr="00AC57BE" w:rsidR="4990DAE9">
        <w:rPr>
          <w:rFonts w:ascii="Calibri" w:hAnsi="Calibri" w:eastAsia="Calibri" w:cs="Calibri"/>
          <w:color w:val="000000" w:themeColor="text1"/>
          <w:sz w:val="22"/>
          <w:szCs w:val="22"/>
        </w:rPr>
        <w:t xml:space="preserve"> the community on LGBTQ+ and BIPOC issues through a series of podcasts.</w:t>
      </w:r>
      <w:r w:rsidRPr="00AC57BE" w:rsidR="5C406BF3">
        <w:rPr>
          <w:rFonts w:ascii="Calibri" w:hAnsi="Calibri" w:eastAsia="Calibri" w:cs="Calibri"/>
          <w:color w:val="000000" w:themeColor="text1"/>
          <w:sz w:val="22"/>
          <w:szCs w:val="22"/>
        </w:rPr>
        <w:t xml:space="preserve"> Reduce the alienation, isolation, loneliness, depression, and discrimination and oppression of LGBTQ+ and BIPOC people</w:t>
      </w:r>
      <w:r w:rsidRPr="00AC57BE" w:rsidR="6C4258BF">
        <w:rPr>
          <w:rFonts w:ascii="Calibri" w:hAnsi="Calibri" w:eastAsia="Calibri" w:cs="Calibri"/>
          <w:color w:val="000000" w:themeColor="text1"/>
          <w:sz w:val="22"/>
          <w:szCs w:val="22"/>
        </w:rPr>
        <w:t>.</w:t>
      </w:r>
    </w:p>
    <w:p w:rsidR="00B2061F" w:rsidP="00C1524C" w:rsidRDefault="00B2061F" w14:paraId="6B20E109" w14:textId="14244163">
      <w:pPr>
        <w:pStyle w:val="paragraph"/>
        <w:spacing w:before="0" w:beforeAutospacing="0" w:after="0" w:afterAutospacing="0"/>
        <w:ind w:right="-180"/>
        <w:rPr>
          <w:rFonts w:ascii="Calibri" w:hAnsi="Calibri" w:eastAsia="Calibri" w:cs="Calibri"/>
          <w:b/>
          <w:sz w:val="22"/>
          <w:szCs w:val="22"/>
        </w:rPr>
      </w:pPr>
    </w:p>
    <w:p w:rsidRPr="00C1524C" w:rsidR="00C1524C" w:rsidP="00AF6D3B" w:rsidRDefault="00C1524C" w14:paraId="091CD2ED" w14:textId="2BC37A45">
      <w:pPr>
        <w:pStyle w:val="Heading2"/>
      </w:pPr>
      <w:r w:rsidR="00C1524C">
        <w:rPr/>
        <w:t xml:space="preserve">2024 </w:t>
      </w:r>
      <w:r w:rsidR="7D02F27D">
        <w:rPr/>
        <w:t>Recipients</w:t>
      </w:r>
    </w:p>
    <w:p w:rsidRPr="00AC57BE" w:rsidR="008A5E3E" w:rsidP="00D144BF" w:rsidRDefault="008A5E3E" w14:paraId="7A72C4C8" w14:textId="2372877C">
      <w:pPr>
        <w:pStyle w:val="paragraph"/>
        <w:spacing w:before="0" w:beforeAutospacing="0" w:after="0" w:afterAutospacing="0"/>
        <w:ind w:left="709" w:right="-180"/>
        <w:textAlignment w:val="baseline"/>
        <w:rPr>
          <w:rFonts w:asciiTheme="minorHAnsi" w:hAnsiTheme="minorHAnsi" w:cstheme="minorBidi"/>
          <w:sz w:val="22"/>
          <w:szCs w:val="22"/>
        </w:rPr>
      </w:pPr>
      <w:r w:rsidRPr="00AC57BE">
        <w:rPr>
          <w:rFonts w:asciiTheme="minorHAnsi" w:hAnsiTheme="minorHAnsi" w:cstheme="minorBidi"/>
          <w:b/>
          <w:bCs/>
          <w:sz w:val="22"/>
          <w:szCs w:val="22"/>
        </w:rPr>
        <w:t>Hope Indigenous Welcome Centre</w:t>
      </w:r>
      <w:r w:rsidR="00AC57BE">
        <w:rPr>
          <w:rFonts w:asciiTheme="minorHAnsi" w:hAnsiTheme="minorHAnsi" w:cstheme="minorBidi"/>
          <w:sz w:val="22"/>
          <w:szCs w:val="22"/>
        </w:rPr>
        <w:t xml:space="preserve"> </w:t>
      </w:r>
      <w:r w:rsidRPr="00AC57BE">
        <w:rPr>
          <w:rFonts w:asciiTheme="minorHAnsi" w:hAnsiTheme="minorHAnsi" w:cstheme="minorBidi"/>
          <w:sz w:val="22"/>
          <w:szCs w:val="22"/>
        </w:rPr>
        <w:t>Hope, $25,000</w:t>
      </w:r>
    </w:p>
    <w:p w:rsidRPr="00AC57BE" w:rsidR="008A5E3E" w:rsidP="00D144BF" w:rsidRDefault="008A5E3E" w14:paraId="4E130986" w14:textId="6FA8AE88">
      <w:pPr>
        <w:pStyle w:val="paragraph"/>
        <w:spacing w:before="0" w:beforeAutospacing="0" w:after="0" w:afterAutospacing="0"/>
        <w:ind w:left="709" w:right="-180"/>
        <w:textAlignment w:val="baseline"/>
        <w:rPr>
          <w:rFonts w:ascii="Calibri" w:hAnsi="Calibri" w:eastAsia="Calibri" w:cs="Calibri"/>
          <w:b/>
          <w:bCs/>
          <w:sz w:val="22"/>
          <w:szCs w:val="22"/>
        </w:rPr>
      </w:pPr>
      <w:r w:rsidRPr="00AC57BE">
        <w:rPr>
          <w:rFonts w:asciiTheme="minorHAnsi" w:hAnsiTheme="minorHAnsi" w:cstheme="minorBidi"/>
          <w:b/>
          <w:sz w:val="22"/>
          <w:szCs w:val="22"/>
        </w:rPr>
        <w:t>Indigenous Gathering Building</w:t>
      </w:r>
      <w:r w:rsidRPr="00AC57BE">
        <w:rPr>
          <w:rFonts w:asciiTheme="minorHAnsi" w:hAnsiTheme="minorHAnsi" w:cstheme="minorBidi"/>
          <w:sz w:val="22"/>
          <w:szCs w:val="22"/>
        </w:rPr>
        <w:t xml:space="preserve"> – Inspired by traditional designs the Indigenous Gathering</w:t>
      </w:r>
      <w:r w:rsidR="00E46FDC">
        <w:rPr>
          <w:rFonts w:asciiTheme="minorHAnsi" w:hAnsiTheme="minorHAnsi" w:cstheme="minorBidi"/>
          <w:sz w:val="22"/>
          <w:szCs w:val="22"/>
        </w:rPr>
        <w:t xml:space="preserve"> building</w:t>
      </w:r>
      <w:r w:rsidRPr="00AC57BE">
        <w:rPr>
          <w:rFonts w:asciiTheme="minorHAnsi" w:hAnsiTheme="minorHAnsi" w:cstheme="minorBidi"/>
          <w:sz w:val="22"/>
          <w:szCs w:val="22"/>
        </w:rPr>
        <w:t xml:space="preserve"> will be a place of Indigenous ceremony, learning and community engagement for the community of Hope. </w:t>
      </w:r>
    </w:p>
    <w:p w:rsidRPr="00AC57BE" w:rsidR="008A5E3E" w:rsidP="00D144BF" w:rsidRDefault="008A5E3E" w14:paraId="6A86AC8C" w14:textId="77777777">
      <w:pPr>
        <w:pStyle w:val="paragraph"/>
        <w:spacing w:before="0" w:beforeAutospacing="0" w:after="0" w:afterAutospacing="0"/>
        <w:ind w:left="709" w:right="-180"/>
        <w:rPr>
          <w:rFonts w:ascii="Calibri" w:hAnsi="Calibri" w:eastAsia="Calibri" w:cs="Calibri"/>
          <w:b/>
          <w:sz w:val="22"/>
          <w:szCs w:val="22"/>
        </w:rPr>
      </w:pPr>
    </w:p>
    <w:p w:rsidRPr="00AC57BE" w:rsidR="00B2061F" w:rsidP="4E482448" w:rsidRDefault="5863268A" w14:paraId="0F6652BD" w14:textId="3059E780">
      <w:pPr>
        <w:spacing w:after="0" w:line="240" w:lineRule="auto"/>
        <w:ind w:left="709" w:right="-180"/>
        <w:rPr>
          <w:rFonts w:eastAsia="游明朝" w:eastAsiaTheme="minorEastAsia"/>
        </w:rPr>
      </w:pPr>
      <w:r w:rsidRPr="4E482448" w:rsidR="5863268A">
        <w:rPr>
          <w:rFonts w:eastAsia="游明朝" w:eastAsiaTheme="minorEastAsia"/>
          <w:b w:val="1"/>
          <w:bCs w:val="1"/>
        </w:rPr>
        <w:t>Coqualeetza</w:t>
      </w:r>
      <w:r w:rsidRPr="4E482448" w:rsidR="5863268A">
        <w:rPr>
          <w:rFonts w:eastAsia="游明朝" w:eastAsiaTheme="minorEastAsia"/>
          <w:b w:val="1"/>
          <w:bCs w:val="1"/>
        </w:rPr>
        <w:t xml:space="preserve"> Cultural Education Centre Association</w:t>
      </w:r>
      <w:r w:rsidRPr="4E482448" w:rsidR="00AC57BE">
        <w:rPr>
          <w:rFonts w:eastAsia="游明朝" w:eastAsiaTheme="minorEastAsia"/>
        </w:rPr>
        <w:t xml:space="preserve"> </w:t>
      </w:r>
      <w:r w:rsidRPr="4E482448" w:rsidR="5863268A">
        <w:rPr>
          <w:rFonts w:eastAsia="游明朝" w:eastAsiaTheme="minorEastAsia"/>
        </w:rPr>
        <w:t>Chilliwack, $2,500</w:t>
      </w:r>
    </w:p>
    <w:p w:rsidRPr="00AC57BE" w:rsidR="5EC9BCEE" w:rsidP="00D144BF" w:rsidRDefault="5EC9BCEE" w14:paraId="35393680" w14:textId="1506EF4F">
      <w:pPr>
        <w:spacing w:after="0" w:line="240" w:lineRule="auto"/>
        <w:ind w:left="709" w:right="-180"/>
        <w:rPr>
          <w:rFonts w:eastAsiaTheme="minorEastAsia"/>
        </w:rPr>
      </w:pPr>
      <w:r w:rsidRPr="00AC57BE">
        <w:rPr>
          <w:rFonts w:eastAsiaTheme="minorEastAsia"/>
        </w:rPr>
        <w:t>To gather</w:t>
      </w:r>
      <w:r w:rsidR="003D684C">
        <w:rPr>
          <w:rFonts w:eastAsiaTheme="minorEastAsia"/>
        </w:rPr>
        <w:t>, l</w:t>
      </w:r>
      <w:r w:rsidRPr="00AC57BE">
        <w:rPr>
          <w:rFonts w:eastAsiaTheme="minorEastAsia"/>
        </w:rPr>
        <w:t>earn</w:t>
      </w:r>
      <w:r w:rsidR="003D684C">
        <w:rPr>
          <w:rFonts w:eastAsiaTheme="minorEastAsia"/>
        </w:rPr>
        <w:t xml:space="preserve">, and </w:t>
      </w:r>
      <w:r w:rsidRPr="00AC57BE">
        <w:rPr>
          <w:rFonts w:eastAsiaTheme="minorEastAsia"/>
        </w:rPr>
        <w:t>share our Sto:lo land Based Knowledge</w:t>
      </w:r>
      <w:r w:rsidR="003D684C">
        <w:rPr>
          <w:rFonts w:eastAsiaTheme="minorEastAsia"/>
          <w:b/>
        </w:rPr>
        <w:t xml:space="preserve">. </w:t>
      </w:r>
      <w:r w:rsidRPr="00AC57BE" w:rsidR="28E65AA5">
        <w:rPr>
          <w:rFonts w:eastAsiaTheme="minorEastAsia"/>
        </w:rPr>
        <w:t>Offers language and cultural workshops to the community led by the Coqualeetza Elders</w:t>
      </w:r>
      <w:r w:rsidRPr="00AC57BE" w:rsidR="0A671E49">
        <w:rPr>
          <w:rFonts w:eastAsiaTheme="minorEastAsia"/>
        </w:rPr>
        <w:t>.</w:t>
      </w:r>
    </w:p>
    <w:p w:rsidRPr="00AC57BE" w:rsidR="008A5E3E" w:rsidP="00D144BF" w:rsidRDefault="008A5E3E" w14:paraId="61E32EEB" w14:textId="77777777">
      <w:pPr>
        <w:spacing w:after="0" w:line="240" w:lineRule="auto"/>
        <w:ind w:left="709" w:right="-180"/>
        <w:rPr>
          <w:rFonts w:eastAsiaTheme="minorEastAsia"/>
        </w:rPr>
      </w:pPr>
    </w:p>
    <w:p w:rsidRPr="00AC57BE" w:rsidR="2F7C01AE" w:rsidP="4E482448" w:rsidRDefault="2F7C01AE" w14:paraId="18FD8215" w14:textId="76291544">
      <w:pPr>
        <w:spacing w:after="0" w:line="240" w:lineRule="auto"/>
        <w:ind w:left="709" w:right="-180"/>
        <w:rPr>
          <w:rFonts w:eastAsia="游明朝" w:eastAsiaTheme="minorEastAsia"/>
        </w:rPr>
      </w:pPr>
      <w:r w:rsidRPr="4E482448" w:rsidR="2F7C01AE">
        <w:rPr>
          <w:rFonts w:eastAsia="游明朝" w:eastAsiaTheme="minorEastAsia"/>
          <w:b w:val="1"/>
          <w:bCs w:val="1"/>
        </w:rPr>
        <w:t>Qmunity</w:t>
      </w:r>
      <w:r w:rsidRPr="4E482448" w:rsidR="07906D80">
        <w:rPr>
          <w:rFonts w:eastAsia="游明朝" w:eastAsiaTheme="minorEastAsia"/>
          <w:b w:val="1"/>
          <w:bCs w:val="1"/>
        </w:rPr>
        <w:t xml:space="preserve"> BC’s Queer, Trans, and Two-Spirit Resource Centre</w:t>
      </w:r>
      <w:r w:rsidRPr="4E482448" w:rsidR="00AC57BE">
        <w:rPr>
          <w:rFonts w:eastAsia="游明朝" w:eastAsiaTheme="minorEastAsia"/>
          <w:b w:val="1"/>
          <w:bCs w:val="1"/>
        </w:rPr>
        <w:t xml:space="preserve"> </w:t>
      </w:r>
      <w:r w:rsidRPr="4E482448" w:rsidR="422B92B8">
        <w:rPr>
          <w:rFonts w:eastAsia="游明朝" w:eastAsiaTheme="minorEastAsia"/>
        </w:rPr>
        <w:t>Vancouver, $5,000</w:t>
      </w:r>
    </w:p>
    <w:p w:rsidRPr="00AC57BE" w:rsidR="422B92B8" w:rsidP="00D144BF" w:rsidRDefault="422B92B8" w14:paraId="7BF54D36" w14:textId="0C60B65D">
      <w:pPr>
        <w:spacing w:after="0" w:line="240" w:lineRule="auto"/>
        <w:ind w:left="709" w:right="-180"/>
        <w:rPr>
          <w:rFonts w:ascii="Calibri" w:hAnsi="Calibri" w:eastAsia="Calibri" w:cs="Calibri"/>
          <w:color w:val="000000" w:themeColor="text1"/>
        </w:rPr>
      </w:pPr>
      <w:r w:rsidRPr="00AC57BE">
        <w:rPr>
          <w:rFonts w:eastAsiaTheme="minorEastAsia"/>
        </w:rPr>
        <w:t xml:space="preserve">The Bra and Binder </w:t>
      </w:r>
      <w:r w:rsidRPr="00AC57BE" w:rsidR="59967838">
        <w:rPr>
          <w:rFonts w:eastAsiaTheme="minorEastAsia"/>
        </w:rPr>
        <w:t>and Breast Forms Exchange</w:t>
      </w:r>
      <w:r w:rsidRPr="00AC57BE" w:rsidR="59967838">
        <w:rPr>
          <w:rFonts w:eastAsiaTheme="minorEastAsia"/>
          <w:b/>
        </w:rPr>
        <w:t xml:space="preserve"> </w:t>
      </w:r>
      <w:r w:rsidRPr="00AC57BE" w:rsidR="59967838">
        <w:rPr>
          <w:rFonts w:ascii="Calibri" w:hAnsi="Calibri" w:eastAsia="Calibri" w:cs="Calibri"/>
          <w:color w:val="000000" w:themeColor="text1"/>
        </w:rPr>
        <w:t>Program provides free new and used gender-affirming chest-wear to trans and gender-variant youth who are unable to attain these garments otherwise.</w:t>
      </w:r>
    </w:p>
    <w:p w:rsidRPr="00AC57BE" w:rsidR="008A5E3E" w:rsidP="00D144BF" w:rsidRDefault="008A5E3E" w14:paraId="2578BD22" w14:textId="77777777">
      <w:pPr>
        <w:spacing w:after="0" w:line="240" w:lineRule="auto"/>
        <w:ind w:left="709" w:right="-180"/>
        <w:rPr>
          <w:rFonts w:ascii="Calibri" w:hAnsi="Calibri" w:eastAsia="Calibri" w:cs="Calibri"/>
        </w:rPr>
      </w:pPr>
    </w:p>
    <w:p w:rsidRPr="00AB5731" w:rsidR="002826E8" w:rsidP="00D144BF" w:rsidRDefault="002826E8" w14:paraId="0ACF63C7" w14:textId="77777777">
      <w:pPr>
        <w:pStyle w:val="paragraph"/>
        <w:spacing w:before="0" w:beforeAutospacing="0" w:after="0" w:afterAutospacing="0"/>
        <w:ind w:left="709" w:right="-180"/>
        <w:rPr>
          <w:rFonts w:asciiTheme="minorHAnsi" w:hAnsiTheme="minorHAnsi" w:cstheme="minorBidi"/>
          <w:sz w:val="22"/>
          <w:szCs w:val="22"/>
        </w:rPr>
      </w:pPr>
    </w:p>
    <w:sectPr w:rsidRPr="00AB5731" w:rsidR="002826E8" w:rsidSect="00737368">
      <w:footerReference w:type="default" r:id="rId15"/>
      <w:pgSz w:w="12240" w:h="15840" w:orient="portrait"/>
      <w:pgMar w:top="1440" w:right="1350" w:bottom="1170" w:left="1560" w:header="708" w:footer="267" w:gutter="0"/>
      <w:cols w:space="708"/>
      <w:docGrid w:linePitch="360"/>
      <w:headerReference w:type="default" r:id="R08f5f2f510a548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EB7" w:rsidRDefault="00953EB7" w14:paraId="2AD7DC9C" w14:textId="77777777">
      <w:pPr>
        <w:spacing w:after="0" w:line="240" w:lineRule="auto"/>
      </w:pPr>
      <w:r>
        <w:separator/>
      </w:r>
    </w:p>
  </w:endnote>
  <w:endnote w:type="continuationSeparator" w:id="0">
    <w:p w:rsidR="00953EB7" w:rsidRDefault="00953EB7" w14:paraId="79EA827F" w14:textId="77777777">
      <w:pPr>
        <w:spacing w:after="0" w:line="240" w:lineRule="auto"/>
      </w:pPr>
      <w:r>
        <w:continuationSeparator/>
      </w:r>
    </w:p>
  </w:endnote>
  <w:endnote w:type="continuationNotice" w:id="1">
    <w:p w:rsidR="00953EB7" w:rsidRDefault="00953EB7" w14:paraId="0DB3D0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25AB" w:rsidR="002325AB" w:rsidP="002325AB" w:rsidRDefault="002325AB" w14:paraId="08AC39A4" w14:textId="468F6A1E">
    <w:pPr>
      <w:pStyle w:val="Footer"/>
      <w:rPr>
        <w:sz w:val="18"/>
        <w:szCs w:val="18"/>
      </w:rPr>
    </w:pPr>
    <w:r w:rsidRPr="4E482448" w:rsidR="4E482448">
      <w:rPr>
        <w:sz w:val="18"/>
        <w:szCs w:val="18"/>
      </w:rPr>
      <w:t>Envision Financial Community Endowment</w:t>
    </w:r>
    <w:r>
      <w:tab/>
    </w:r>
    <w:r w:rsidRPr="4E482448" w:rsidR="4E482448">
      <w:rPr>
        <w:sz w:val="18"/>
        <w:szCs w:val="18"/>
      </w:rPr>
      <w:t xml:space="preserve">                                                                                                                                         </w:t>
    </w:r>
    <w:sdt>
      <w:sdtPr>
        <w:id w:val="-317957710"/>
        <w:docPartObj>
          <w:docPartGallery w:val="Page Numbers (Bottom of Page)"/>
          <w:docPartUnique/>
        </w:docPartObj>
        <w:rPr>
          <w:sz w:val="18"/>
          <w:szCs w:val="18"/>
        </w:rPr>
      </w:sdtPr>
      <w:sdtContent>
        <w:r w:rsidRPr="4E482448">
          <w:rPr>
            <w:noProof/>
            <w:sz w:val="18"/>
            <w:szCs w:val="18"/>
          </w:rPr>
          <w:fldChar w:fldCharType="begin"/>
        </w:r>
        <w:r w:rsidRPr="4E482448">
          <w:rPr>
            <w:sz w:val="18"/>
            <w:szCs w:val="18"/>
          </w:rPr>
          <w:instrText xml:space="preserve"> PAGE   \* MERGEFORMAT </w:instrText>
        </w:r>
        <w:r w:rsidRPr="4E482448">
          <w:rPr>
            <w:sz w:val="18"/>
            <w:szCs w:val="18"/>
          </w:rPr>
          <w:fldChar w:fldCharType="separate"/>
        </w:r>
        <w:r w:rsidRPr="4E482448" w:rsidR="4E482448">
          <w:rPr>
            <w:noProof/>
            <w:sz w:val="18"/>
            <w:szCs w:val="18"/>
          </w:rPr>
          <w:t>2</w:t>
        </w:r>
        <w:r w:rsidRPr="4E482448">
          <w:rPr>
            <w:noProof/>
            <w:sz w:val="18"/>
            <w:szCs w:val="18"/>
          </w:rPr>
          <w:fldChar w:fldCharType="end"/>
        </w:r>
      </w:sdtContent>
      <w:sdtEndPr>
        <w:rPr>
          <w:noProof/>
          <w:sz w:val="18"/>
          <w:szCs w:val="18"/>
        </w:rPr>
      </w:sdtEndPr>
    </w:sdt>
  </w:p>
  <w:p w:rsidR="00341476" w:rsidRDefault="00341476" w14:paraId="10CAF4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EB7" w:rsidRDefault="00953EB7" w14:paraId="37DB7303" w14:textId="77777777">
      <w:pPr>
        <w:spacing w:after="0" w:line="240" w:lineRule="auto"/>
      </w:pPr>
      <w:r>
        <w:separator/>
      </w:r>
    </w:p>
  </w:footnote>
  <w:footnote w:type="continuationSeparator" w:id="0">
    <w:p w:rsidR="00953EB7" w:rsidRDefault="00953EB7" w14:paraId="138FEE00" w14:textId="77777777">
      <w:pPr>
        <w:spacing w:after="0" w:line="240" w:lineRule="auto"/>
      </w:pPr>
      <w:r>
        <w:continuationSeparator/>
      </w:r>
    </w:p>
  </w:footnote>
  <w:footnote w:type="continuationNotice" w:id="1">
    <w:p w:rsidR="00953EB7" w:rsidRDefault="00953EB7" w14:paraId="021CFDF6"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0"/>
      <w:gridCol w:w="3110"/>
      <w:gridCol w:w="3110"/>
    </w:tblGrid>
    <w:tr w:rsidR="4E482448" w:rsidTr="4E482448" w14:paraId="121EF8BB">
      <w:trPr>
        <w:trHeight w:val="300"/>
      </w:trPr>
      <w:tc>
        <w:tcPr>
          <w:tcW w:w="3110" w:type="dxa"/>
          <w:tcMar/>
        </w:tcPr>
        <w:p w:rsidR="4E482448" w:rsidP="4E482448" w:rsidRDefault="4E482448" w14:paraId="58B46A6F" w14:textId="2436BBDD">
          <w:pPr>
            <w:pStyle w:val="Header"/>
            <w:bidi w:val="0"/>
            <w:ind w:left="-115"/>
            <w:jc w:val="left"/>
          </w:pPr>
        </w:p>
      </w:tc>
      <w:tc>
        <w:tcPr>
          <w:tcW w:w="3110" w:type="dxa"/>
          <w:tcMar/>
        </w:tcPr>
        <w:p w:rsidR="4E482448" w:rsidP="4E482448" w:rsidRDefault="4E482448" w14:paraId="7795379D" w14:textId="6D6AA30F">
          <w:pPr>
            <w:pStyle w:val="Header"/>
            <w:bidi w:val="0"/>
            <w:jc w:val="center"/>
          </w:pPr>
        </w:p>
      </w:tc>
      <w:tc>
        <w:tcPr>
          <w:tcW w:w="3110" w:type="dxa"/>
          <w:tcMar/>
        </w:tcPr>
        <w:p w:rsidR="4E482448" w:rsidP="4E482448" w:rsidRDefault="4E482448" w14:paraId="36FA2888" w14:textId="28D3670D">
          <w:pPr>
            <w:pStyle w:val="Header"/>
            <w:bidi w:val="0"/>
            <w:ind w:right="-115"/>
            <w:jc w:val="right"/>
          </w:pPr>
        </w:p>
      </w:tc>
    </w:tr>
  </w:tbl>
  <w:p w:rsidR="4E482448" w:rsidP="4E482448" w:rsidRDefault="4E482448" w14:paraId="4ADAD836" w14:textId="01E8D76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CEB"/>
    <w:multiLevelType w:val="hybridMultilevel"/>
    <w:tmpl w:val="A680269E"/>
    <w:lvl w:ilvl="0" w:tplc="10090001">
      <w:start w:val="1"/>
      <w:numFmt w:val="bullet"/>
      <w:lvlText w:val=""/>
      <w:lvlJc w:val="left"/>
      <w:pPr>
        <w:ind w:left="1429" w:hanging="360"/>
      </w:pPr>
      <w:rPr>
        <w:rFonts w:hint="default" w:ascii="Symbol" w:hAnsi="Symbol"/>
      </w:rPr>
    </w:lvl>
    <w:lvl w:ilvl="1" w:tplc="10090003" w:tentative="1">
      <w:start w:val="1"/>
      <w:numFmt w:val="bullet"/>
      <w:lvlText w:val="o"/>
      <w:lvlJc w:val="left"/>
      <w:pPr>
        <w:ind w:left="2149" w:hanging="360"/>
      </w:pPr>
      <w:rPr>
        <w:rFonts w:hint="default" w:ascii="Courier New" w:hAnsi="Courier New" w:cs="Courier New"/>
      </w:rPr>
    </w:lvl>
    <w:lvl w:ilvl="2" w:tplc="10090005" w:tentative="1">
      <w:start w:val="1"/>
      <w:numFmt w:val="bullet"/>
      <w:lvlText w:val=""/>
      <w:lvlJc w:val="left"/>
      <w:pPr>
        <w:ind w:left="2869" w:hanging="360"/>
      </w:pPr>
      <w:rPr>
        <w:rFonts w:hint="default" w:ascii="Wingdings" w:hAnsi="Wingdings"/>
      </w:rPr>
    </w:lvl>
    <w:lvl w:ilvl="3" w:tplc="10090001" w:tentative="1">
      <w:start w:val="1"/>
      <w:numFmt w:val="bullet"/>
      <w:lvlText w:val=""/>
      <w:lvlJc w:val="left"/>
      <w:pPr>
        <w:ind w:left="3589" w:hanging="360"/>
      </w:pPr>
      <w:rPr>
        <w:rFonts w:hint="default" w:ascii="Symbol" w:hAnsi="Symbol"/>
      </w:rPr>
    </w:lvl>
    <w:lvl w:ilvl="4" w:tplc="10090003" w:tentative="1">
      <w:start w:val="1"/>
      <w:numFmt w:val="bullet"/>
      <w:lvlText w:val="o"/>
      <w:lvlJc w:val="left"/>
      <w:pPr>
        <w:ind w:left="4309" w:hanging="360"/>
      </w:pPr>
      <w:rPr>
        <w:rFonts w:hint="default" w:ascii="Courier New" w:hAnsi="Courier New" w:cs="Courier New"/>
      </w:rPr>
    </w:lvl>
    <w:lvl w:ilvl="5" w:tplc="10090005" w:tentative="1">
      <w:start w:val="1"/>
      <w:numFmt w:val="bullet"/>
      <w:lvlText w:val=""/>
      <w:lvlJc w:val="left"/>
      <w:pPr>
        <w:ind w:left="5029" w:hanging="360"/>
      </w:pPr>
      <w:rPr>
        <w:rFonts w:hint="default" w:ascii="Wingdings" w:hAnsi="Wingdings"/>
      </w:rPr>
    </w:lvl>
    <w:lvl w:ilvl="6" w:tplc="10090001" w:tentative="1">
      <w:start w:val="1"/>
      <w:numFmt w:val="bullet"/>
      <w:lvlText w:val=""/>
      <w:lvlJc w:val="left"/>
      <w:pPr>
        <w:ind w:left="5749" w:hanging="360"/>
      </w:pPr>
      <w:rPr>
        <w:rFonts w:hint="default" w:ascii="Symbol" w:hAnsi="Symbol"/>
      </w:rPr>
    </w:lvl>
    <w:lvl w:ilvl="7" w:tplc="10090003" w:tentative="1">
      <w:start w:val="1"/>
      <w:numFmt w:val="bullet"/>
      <w:lvlText w:val="o"/>
      <w:lvlJc w:val="left"/>
      <w:pPr>
        <w:ind w:left="6469" w:hanging="360"/>
      </w:pPr>
      <w:rPr>
        <w:rFonts w:hint="default" w:ascii="Courier New" w:hAnsi="Courier New" w:cs="Courier New"/>
      </w:rPr>
    </w:lvl>
    <w:lvl w:ilvl="8" w:tplc="10090005" w:tentative="1">
      <w:start w:val="1"/>
      <w:numFmt w:val="bullet"/>
      <w:lvlText w:val=""/>
      <w:lvlJc w:val="left"/>
      <w:pPr>
        <w:ind w:left="7189" w:hanging="360"/>
      </w:pPr>
      <w:rPr>
        <w:rFonts w:hint="default" w:ascii="Wingdings" w:hAnsi="Wingdings"/>
      </w:rPr>
    </w:lvl>
  </w:abstractNum>
  <w:abstractNum w:abstractNumId="1" w15:restartNumberingAfterBreak="0">
    <w:nsid w:val="713251DB"/>
    <w:multiLevelType w:val="hybridMultilevel"/>
    <w:tmpl w:val="10C83D3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45119957">
    <w:abstractNumId w:val="0"/>
  </w:num>
  <w:num w:numId="2" w16cid:durableId="12073741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81"/>
    <w:rsid w:val="00011672"/>
    <w:rsid w:val="0003143B"/>
    <w:rsid w:val="00031A2F"/>
    <w:rsid w:val="000343B5"/>
    <w:rsid w:val="00053F3B"/>
    <w:rsid w:val="00056AD6"/>
    <w:rsid w:val="00061FCC"/>
    <w:rsid w:val="00076181"/>
    <w:rsid w:val="000856D0"/>
    <w:rsid w:val="00090259"/>
    <w:rsid w:val="00094D2E"/>
    <w:rsid w:val="000A11C7"/>
    <w:rsid w:val="000B2880"/>
    <w:rsid w:val="000C2038"/>
    <w:rsid w:val="000C2458"/>
    <w:rsid w:val="000C6A17"/>
    <w:rsid w:val="000D6877"/>
    <w:rsid w:val="00101349"/>
    <w:rsid w:val="0012776D"/>
    <w:rsid w:val="001456BF"/>
    <w:rsid w:val="0015068F"/>
    <w:rsid w:val="00155BBC"/>
    <w:rsid w:val="001773FF"/>
    <w:rsid w:val="00181FA4"/>
    <w:rsid w:val="001B0715"/>
    <w:rsid w:val="001B1C51"/>
    <w:rsid w:val="001C05E6"/>
    <w:rsid w:val="001D0A36"/>
    <w:rsid w:val="001D0C2D"/>
    <w:rsid w:val="00225710"/>
    <w:rsid w:val="002325AB"/>
    <w:rsid w:val="00237E88"/>
    <w:rsid w:val="00244D14"/>
    <w:rsid w:val="00260E9D"/>
    <w:rsid w:val="002826E8"/>
    <w:rsid w:val="002953B6"/>
    <w:rsid w:val="002C29A4"/>
    <w:rsid w:val="002E2825"/>
    <w:rsid w:val="002F4AA4"/>
    <w:rsid w:val="00315EC1"/>
    <w:rsid w:val="00326998"/>
    <w:rsid w:val="003378F3"/>
    <w:rsid w:val="00341476"/>
    <w:rsid w:val="00357126"/>
    <w:rsid w:val="00361B6C"/>
    <w:rsid w:val="003A4A70"/>
    <w:rsid w:val="003C343E"/>
    <w:rsid w:val="003D661C"/>
    <w:rsid w:val="003D684C"/>
    <w:rsid w:val="003D7E91"/>
    <w:rsid w:val="003E7BAB"/>
    <w:rsid w:val="00400FA3"/>
    <w:rsid w:val="00402C7C"/>
    <w:rsid w:val="004054C2"/>
    <w:rsid w:val="004112EA"/>
    <w:rsid w:val="004179BD"/>
    <w:rsid w:val="00426350"/>
    <w:rsid w:val="00426AB4"/>
    <w:rsid w:val="00427524"/>
    <w:rsid w:val="00435177"/>
    <w:rsid w:val="004646FE"/>
    <w:rsid w:val="00470D97"/>
    <w:rsid w:val="00474E74"/>
    <w:rsid w:val="00493F18"/>
    <w:rsid w:val="004B729A"/>
    <w:rsid w:val="004C30DF"/>
    <w:rsid w:val="004F67AC"/>
    <w:rsid w:val="005202E8"/>
    <w:rsid w:val="00520610"/>
    <w:rsid w:val="00543453"/>
    <w:rsid w:val="005446A5"/>
    <w:rsid w:val="00552919"/>
    <w:rsid w:val="005705D8"/>
    <w:rsid w:val="005723EF"/>
    <w:rsid w:val="00575BFF"/>
    <w:rsid w:val="005764FE"/>
    <w:rsid w:val="00587147"/>
    <w:rsid w:val="00594DB5"/>
    <w:rsid w:val="005A6DC9"/>
    <w:rsid w:val="005B67E0"/>
    <w:rsid w:val="005C6AB8"/>
    <w:rsid w:val="005D2584"/>
    <w:rsid w:val="005D65E6"/>
    <w:rsid w:val="005F3D8F"/>
    <w:rsid w:val="005FB53A"/>
    <w:rsid w:val="00607BF9"/>
    <w:rsid w:val="00630F4B"/>
    <w:rsid w:val="00660908"/>
    <w:rsid w:val="0067084E"/>
    <w:rsid w:val="00671235"/>
    <w:rsid w:val="00673456"/>
    <w:rsid w:val="00677D9E"/>
    <w:rsid w:val="006A5375"/>
    <w:rsid w:val="006B5E88"/>
    <w:rsid w:val="006F1B14"/>
    <w:rsid w:val="00704C81"/>
    <w:rsid w:val="0070674C"/>
    <w:rsid w:val="00706903"/>
    <w:rsid w:val="0072191A"/>
    <w:rsid w:val="00723AAF"/>
    <w:rsid w:val="00727D1D"/>
    <w:rsid w:val="00732645"/>
    <w:rsid w:val="00737368"/>
    <w:rsid w:val="0074309D"/>
    <w:rsid w:val="007454A8"/>
    <w:rsid w:val="00765237"/>
    <w:rsid w:val="00782CF8"/>
    <w:rsid w:val="007B43A3"/>
    <w:rsid w:val="007D1145"/>
    <w:rsid w:val="007E7EBC"/>
    <w:rsid w:val="00807427"/>
    <w:rsid w:val="00822736"/>
    <w:rsid w:val="00822914"/>
    <w:rsid w:val="00824A35"/>
    <w:rsid w:val="00827F84"/>
    <w:rsid w:val="0086202C"/>
    <w:rsid w:val="00866146"/>
    <w:rsid w:val="00881A30"/>
    <w:rsid w:val="008A5E3E"/>
    <w:rsid w:val="008C69C1"/>
    <w:rsid w:val="008D280F"/>
    <w:rsid w:val="008D289E"/>
    <w:rsid w:val="008E03F4"/>
    <w:rsid w:val="008E7CE6"/>
    <w:rsid w:val="00906BC4"/>
    <w:rsid w:val="009159F3"/>
    <w:rsid w:val="00925AB2"/>
    <w:rsid w:val="00927BBA"/>
    <w:rsid w:val="009422BC"/>
    <w:rsid w:val="00953EB7"/>
    <w:rsid w:val="009601E9"/>
    <w:rsid w:val="009604D6"/>
    <w:rsid w:val="0096757E"/>
    <w:rsid w:val="009860E4"/>
    <w:rsid w:val="00986E36"/>
    <w:rsid w:val="0098785E"/>
    <w:rsid w:val="00994612"/>
    <w:rsid w:val="009A3746"/>
    <w:rsid w:val="009B5180"/>
    <w:rsid w:val="009F79FF"/>
    <w:rsid w:val="00A06E24"/>
    <w:rsid w:val="00A15291"/>
    <w:rsid w:val="00A23693"/>
    <w:rsid w:val="00A770A6"/>
    <w:rsid w:val="00AA2B06"/>
    <w:rsid w:val="00AB5731"/>
    <w:rsid w:val="00AB6116"/>
    <w:rsid w:val="00AC57BE"/>
    <w:rsid w:val="00AF6529"/>
    <w:rsid w:val="00AF6D3B"/>
    <w:rsid w:val="00B123AC"/>
    <w:rsid w:val="00B2061F"/>
    <w:rsid w:val="00B210F8"/>
    <w:rsid w:val="00B34CA4"/>
    <w:rsid w:val="00B36E82"/>
    <w:rsid w:val="00B47BF1"/>
    <w:rsid w:val="00B55BF7"/>
    <w:rsid w:val="00B6501C"/>
    <w:rsid w:val="00B65875"/>
    <w:rsid w:val="00B9667A"/>
    <w:rsid w:val="00BA6B0C"/>
    <w:rsid w:val="00BB10A9"/>
    <w:rsid w:val="00BC0080"/>
    <w:rsid w:val="00BD5E23"/>
    <w:rsid w:val="00BF6429"/>
    <w:rsid w:val="00C0230C"/>
    <w:rsid w:val="00C14A0B"/>
    <w:rsid w:val="00C1524C"/>
    <w:rsid w:val="00C17B1B"/>
    <w:rsid w:val="00C203BE"/>
    <w:rsid w:val="00C243CA"/>
    <w:rsid w:val="00C32B19"/>
    <w:rsid w:val="00C442B3"/>
    <w:rsid w:val="00C46F28"/>
    <w:rsid w:val="00C7130C"/>
    <w:rsid w:val="00C82648"/>
    <w:rsid w:val="00C85BA2"/>
    <w:rsid w:val="00C96100"/>
    <w:rsid w:val="00CB6A62"/>
    <w:rsid w:val="00CC0B1E"/>
    <w:rsid w:val="00CE3031"/>
    <w:rsid w:val="00D13866"/>
    <w:rsid w:val="00D144BF"/>
    <w:rsid w:val="00D3FC48"/>
    <w:rsid w:val="00D62735"/>
    <w:rsid w:val="00D63DB6"/>
    <w:rsid w:val="00D7092F"/>
    <w:rsid w:val="00D72F26"/>
    <w:rsid w:val="00D85997"/>
    <w:rsid w:val="00DA7B24"/>
    <w:rsid w:val="00DB10D0"/>
    <w:rsid w:val="00DC30E9"/>
    <w:rsid w:val="00DC6023"/>
    <w:rsid w:val="00DD632D"/>
    <w:rsid w:val="00DE4337"/>
    <w:rsid w:val="00E15B84"/>
    <w:rsid w:val="00E16277"/>
    <w:rsid w:val="00E46FDC"/>
    <w:rsid w:val="00E60AD8"/>
    <w:rsid w:val="00E614BE"/>
    <w:rsid w:val="00E62EB0"/>
    <w:rsid w:val="00EA3D18"/>
    <w:rsid w:val="00EC2D02"/>
    <w:rsid w:val="00EC6A0E"/>
    <w:rsid w:val="00EC7623"/>
    <w:rsid w:val="00ED7925"/>
    <w:rsid w:val="00EF02AF"/>
    <w:rsid w:val="00EF5296"/>
    <w:rsid w:val="00F1653D"/>
    <w:rsid w:val="00F300CF"/>
    <w:rsid w:val="00F53494"/>
    <w:rsid w:val="00F56827"/>
    <w:rsid w:val="00F609C1"/>
    <w:rsid w:val="00F925D3"/>
    <w:rsid w:val="00F93682"/>
    <w:rsid w:val="00F955CE"/>
    <w:rsid w:val="00FC6B63"/>
    <w:rsid w:val="00FD1A4E"/>
    <w:rsid w:val="00FF1E49"/>
    <w:rsid w:val="00FF59B9"/>
    <w:rsid w:val="00FF5EAB"/>
    <w:rsid w:val="01483C3B"/>
    <w:rsid w:val="01FDBB42"/>
    <w:rsid w:val="040E681A"/>
    <w:rsid w:val="04C7E6BF"/>
    <w:rsid w:val="051A9598"/>
    <w:rsid w:val="05B93042"/>
    <w:rsid w:val="067ABE15"/>
    <w:rsid w:val="07906D80"/>
    <w:rsid w:val="07C6E875"/>
    <w:rsid w:val="0876E369"/>
    <w:rsid w:val="08CAF65F"/>
    <w:rsid w:val="09CDA8AE"/>
    <w:rsid w:val="0A671E49"/>
    <w:rsid w:val="0A827C4D"/>
    <w:rsid w:val="0B023BB3"/>
    <w:rsid w:val="0B176E03"/>
    <w:rsid w:val="0CDD6DF3"/>
    <w:rsid w:val="0D3E9103"/>
    <w:rsid w:val="0E749523"/>
    <w:rsid w:val="0FB21383"/>
    <w:rsid w:val="10D2C960"/>
    <w:rsid w:val="113E6812"/>
    <w:rsid w:val="113F61CD"/>
    <w:rsid w:val="114DE3E4"/>
    <w:rsid w:val="1170BF18"/>
    <w:rsid w:val="11B75960"/>
    <w:rsid w:val="11E883F2"/>
    <w:rsid w:val="122E3659"/>
    <w:rsid w:val="129EF711"/>
    <w:rsid w:val="1320B349"/>
    <w:rsid w:val="133E2D28"/>
    <w:rsid w:val="13BC8A6D"/>
    <w:rsid w:val="142E588F"/>
    <w:rsid w:val="1444A51F"/>
    <w:rsid w:val="148584A6"/>
    <w:rsid w:val="153C3E14"/>
    <w:rsid w:val="15556671"/>
    <w:rsid w:val="15A50C72"/>
    <w:rsid w:val="16215507"/>
    <w:rsid w:val="16C8F2BC"/>
    <w:rsid w:val="17692727"/>
    <w:rsid w:val="179E3BF7"/>
    <w:rsid w:val="17A5F831"/>
    <w:rsid w:val="17D58F0F"/>
    <w:rsid w:val="1873DED6"/>
    <w:rsid w:val="192B86C5"/>
    <w:rsid w:val="19715F70"/>
    <w:rsid w:val="197F2859"/>
    <w:rsid w:val="19CDCED6"/>
    <w:rsid w:val="1A5D1CF3"/>
    <w:rsid w:val="1AAB3B83"/>
    <w:rsid w:val="1AF4C62A"/>
    <w:rsid w:val="1B0528E3"/>
    <w:rsid w:val="1B4A5421"/>
    <w:rsid w:val="1C450780"/>
    <w:rsid w:val="1C90968B"/>
    <w:rsid w:val="1C988411"/>
    <w:rsid w:val="1D63E655"/>
    <w:rsid w:val="1D8B17F8"/>
    <w:rsid w:val="1E2C66EC"/>
    <w:rsid w:val="1E8AB8ED"/>
    <w:rsid w:val="1FC95FD5"/>
    <w:rsid w:val="2134DC54"/>
    <w:rsid w:val="22FF0EC1"/>
    <w:rsid w:val="2307C595"/>
    <w:rsid w:val="240C188C"/>
    <w:rsid w:val="24CEB72D"/>
    <w:rsid w:val="259DBA21"/>
    <w:rsid w:val="26C24E29"/>
    <w:rsid w:val="27601018"/>
    <w:rsid w:val="27DB36B8"/>
    <w:rsid w:val="28D5B825"/>
    <w:rsid w:val="28E65AA5"/>
    <w:rsid w:val="295CD88E"/>
    <w:rsid w:val="29688B6B"/>
    <w:rsid w:val="297883C6"/>
    <w:rsid w:val="2B180C43"/>
    <w:rsid w:val="2B74588B"/>
    <w:rsid w:val="2BC4FB6A"/>
    <w:rsid w:val="2BF5E8F6"/>
    <w:rsid w:val="2CC7A7FF"/>
    <w:rsid w:val="2CEBE3F9"/>
    <w:rsid w:val="2D5D668D"/>
    <w:rsid w:val="2E542B13"/>
    <w:rsid w:val="2E8B9C22"/>
    <w:rsid w:val="2F484229"/>
    <w:rsid w:val="2F7C01AE"/>
    <w:rsid w:val="2F83A681"/>
    <w:rsid w:val="3003B82E"/>
    <w:rsid w:val="305D0D03"/>
    <w:rsid w:val="30EC7BCF"/>
    <w:rsid w:val="311747AE"/>
    <w:rsid w:val="31EC1392"/>
    <w:rsid w:val="32804CE7"/>
    <w:rsid w:val="32B8DD77"/>
    <w:rsid w:val="3353A84D"/>
    <w:rsid w:val="34A49F4E"/>
    <w:rsid w:val="34B32DDF"/>
    <w:rsid w:val="34B9B9C0"/>
    <w:rsid w:val="359F0368"/>
    <w:rsid w:val="35EAB8D1"/>
    <w:rsid w:val="369CDDF5"/>
    <w:rsid w:val="370CA757"/>
    <w:rsid w:val="373024B7"/>
    <w:rsid w:val="3753BE0A"/>
    <w:rsid w:val="378A5D9D"/>
    <w:rsid w:val="388712EC"/>
    <w:rsid w:val="38A813F0"/>
    <w:rsid w:val="3A719F3A"/>
    <w:rsid w:val="3AD7501F"/>
    <w:rsid w:val="3AD75251"/>
    <w:rsid w:val="3B3A24B5"/>
    <w:rsid w:val="3B740BFF"/>
    <w:rsid w:val="3B92DE8C"/>
    <w:rsid w:val="3D8FEA69"/>
    <w:rsid w:val="3DACAD87"/>
    <w:rsid w:val="3DB4354F"/>
    <w:rsid w:val="3DBF4D12"/>
    <w:rsid w:val="3E4EA17E"/>
    <w:rsid w:val="3FCB235F"/>
    <w:rsid w:val="40F6EDD4"/>
    <w:rsid w:val="412D6B78"/>
    <w:rsid w:val="413558FE"/>
    <w:rsid w:val="422B92B8"/>
    <w:rsid w:val="423C7E3E"/>
    <w:rsid w:val="4292BE35"/>
    <w:rsid w:val="44156639"/>
    <w:rsid w:val="44E17DE7"/>
    <w:rsid w:val="4515072E"/>
    <w:rsid w:val="45AD07D6"/>
    <w:rsid w:val="469E3B13"/>
    <w:rsid w:val="46C04A9F"/>
    <w:rsid w:val="49228B06"/>
    <w:rsid w:val="49320DC7"/>
    <w:rsid w:val="4990DAE9"/>
    <w:rsid w:val="4A050A92"/>
    <w:rsid w:val="4A0A86BA"/>
    <w:rsid w:val="4A625969"/>
    <w:rsid w:val="4AD44DBE"/>
    <w:rsid w:val="4BA00A7E"/>
    <w:rsid w:val="4BAEE854"/>
    <w:rsid w:val="4D17ED8D"/>
    <w:rsid w:val="4E482448"/>
    <w:rsid w:val="4E72F3D8"/>
    <w:rsid w:val="4F846923"/>
    <w:rsid w:val="5036A40E"/>
    <w:rsid w:val="514B7CC8"/>
    <w:rsid w:val="515C799F"/>
    <w:rsid w:val="51E4798F"/>
    <w:rsid w:val="521E29D8"/>
    <w:rsid w:val="5285C8CD"/>
    <w:rsid w:val="538049F0"/>
    <w:rsid w:val="53837C95"/>
    <w:rsid w:val="53B1926F"/>
    <w:rsid w:val="53B413F6"/>
    <w:rsid w:val="5439361F"/>
    <w:rsid w:val="55B61F8D"/>
    <w:rsid w:val="56703581"/>
    <w:rsid w:val="5863268A"/>
    <w:rsid w:val="589558E2"/>
    <w:rsid w:val="591E38B4"/>
    <w:rsid w:val="597A1068"/>
    <w:rsid w:val="59884456"/>
    <w:rsid w:val="59967838"/>
    <w:rsid w:val="59980FC2"/>
    <w:rsid w:val="5A32D543"/>
    <w:rsid w:val="5AB93C8C"/>
    <w:rsid w:val="5ACB4948"/>
    <w:rsid w:val="5BC50C1E"/>
    <w:rsid w:val="5BCCF9A4"/>
    <w:rsid w:val="5C065651"/>
    <w:rsid w:val="5C406BF3"/>
    <w:rsid w:val="5CD125F3"/>
    <w:rsid w:val="5D68CA05"/>
    <w:rsid w:val="5D8DEE1F"/>
    <w:rsid w:val="5EC62F3C"/>
    <w:rsid w:val="5EC9BCEE"/>
    <w:rsid w:val="5FCD0617"/>
    <w:rsid w:val="61B96351"/>
    <w:rsid w:val="61CF2B20"/>
    <w:rsid w:val="61F085BF"/>
    <w:rsid w:val="61F12262"/>
    <w:rsid w:val="622D5D52"/>
    <w:rsid w:val="6256F383"/>
    <w:rsid w:val="6294A295"/>
    <w:rsid w:val="633125B1"/>
    <w:rsid w:val="6337BC57"/>
    <w:rsid w:val="63C92DB3"/>
    <w:rsid w:val="63D78DA6"/>
    <w:rsid w:val="643EDE10"/>
    <w:rsid w:val="652435E9"/>
    <w:rsid w:val="6695CA70"/>
    <w:rsid w:val="67813C15"/>
    <w:rsid w:val="67CE0B83"/>
    <w:rsid w:val="67EA516A"/>
    <w:rsid w:val="6828A4D5"/>
    <w:rsid w:val="6853E925"/>
    <w:rsid w:val="6926AEB1"/>
    <w:rsid w:val="6C09F3EE"/>
    <w:rsid w:val="6C4258BF"/>
    <w:rsid w:val="6D9A5C03"/>
    <w:rsid w:val="6DBD1B44"/>
    <w:rsid w:val="6E17EA96"/>
    <w:rsid w:val="71E99094"/>
    <w:rsid w:val="720DF351"/>
    <w:rsid w:val="72525EF2"/>
    <w:rsid w:val="72998B88"/>
    <w:rsid w:val="7345E32D"/>
    <w:rsid w:val="736F5CC6"/>
    <w:rsid w:val="737EA27B"/>
    <w:rsid w:val="73DB8585"/>
    <w:rsid w:val="74F8246C"/>
    <w:rsid w:val="7526AF3E"/>
    <w:rsid w:val="75459413"/>
    <w:rsid w:val="7614F449"/>
    <w:rsid w:val="7658CFAC"/>
    <w:rsid w:val="7714953E"/>
    <w:rsid w:val="77B0C4AA"/>
    <w:rsid w:val="783537E0"/>
    <w:rsid w:val="787D34D5"/>
    <w:rsid w:val="78CB1DFA"/>
    <w:rsid w:val="79CBC61B"/>
    <w:rsid w:val="7B380B6D"/>
    <w:rsid w:val="7D02F27D"/>
    <w:rsid w:val="7EC15522"/>
    <w:rsid w:val="7ED8844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F133"/>
  <w15:chartTrackingRefBased/>
  <w15:docId w15:val="{2EF84658-6E92-4DBA-9BDB-364A58461A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090259"/>
    <w:pPr>
      <w:keepNext/>
      <w:keepLines/>
      <w:spacing w:before="40" w:after="0" w:line="249" w:lineRule="auto"/>
      <w:ind w:left="10" w:hanging="10"/>
      <w:outlineLvl w:val="1"/>
    </w:pPr>
    <w:rPr>
      <w:rFonts w:asciiTheme="majorHAnsi" w:hAnsiTheme="majorHAnsi" w:eastAsiaTheme="majorEastAsia"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C0230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4C81"/>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704C81"/>
  </w:style>
  <w:style w:type="character" w:styleId="eop" w:customStyle="1">
    <w:name w:val="eop"/>
    <w:basedOn w:val="DefaultParagraphFont"/>
    <w:rsid w:val="00704C81"/>
  </w:style>
  <w:style w:type="paragraph" w:styleId="Default" w:customStyle="1">
    <w:name w:val="Default"/>
    <w:rsid w:val="00D63DB6"/>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2Char" w:customStyle="1">
    <w:name w:val="Heading 2 Char"/>
    <w:basedOn w:val="DefaultParagraphFont"/>
    <w:link w:val="Heading2"/>
    <w:uiPriority w:val="9"/>
    <w:rsid w:val="00090259"/>
    <w:rPr>
      <w:rFonts w:asciiTheme="majorHAnsi" w:hAnsiTheme="majorHAnsi" w:eastAsiaTheme="majorEastAsia" w:cstheme="majorBidi"/>
      <w:color w:val="2F5496" w:themeColor="accent1" w:themeShade="BF"/>
      <w:kern w:val="0"/>
      <w:sz w:val="26"/>
      <w:szCs w:val="26"/>
      <w:lang w:val="en-US"/>
      <w14:ligatures w14:val="none"/>
    </w:rPr>
  </w:style>
  <w:style w:type="character" w:styleId="Heading3Char" w:customStyle="1">
    <w:name w:val="Heading 3 Char"/>
    <w:basedOn w:val="DefaultParagraphFont"/>
    <w:link w:val="Heading3"/>
    <w:uiPriority w:val="9"/>
    <w:rsid w:val="00C0230C"/>
    <w:rPr>
      <w:rFonts w:asciiTheme="majorHAnsi" w:hAnsiTheme="majorHAnsi" w:eastAsiaTheme="majorEastAsia" w:cstheme="majorBidi"/>
      <w:color w:val="1F3763" w:themeColor="accent1" w:themeShade="7F"/>
      <w:sz w:val="24"/>
      <w:szCs w:val="24"/>
    </w:rPr>
  </w:style>
  <w:style w:type="character" w:styleId="ui-provider" w:customStyle="1">
    <w:name w:val="ui-provider"/>
    <w:basedOn w:val="DefaultParagraphFont"/>
    <w:rsid w:val="000A11C7"/>
  </w:style>
  <w:style w:type="paragraph" w:styleId="ListParagraph">
    <w:name w:val="List Paragraph"/>
    <w:basedOn w:val="Normal"/>
    <w:uiPriority w:val="34"/>
    <w:qFormat/>
    <w:rsid w:val="00FF5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1965">
      <w:bodyDiv w:val="1"/>
      <w:marLeft w:val="0"/>
      <w:marRight w:val="0"/>
      <w:marTop w:val="0"/>
      <w:marBottom w:val="0"/>
      <w:divBdr>
        <w:top w:val="none" w:sz="0" w:space="0" w:color="auto"/>
        <w:left w:val="none" w:sz="0" w:space="0" w:color="auto"/>
        <w:bottom w:val="none" w:sz="0" w:space="0" w:color="auto"/>
        <w:right w:val="none" w:sz="0" w:space="0" w:color="auto"/>
      </w:divBdr>
      <w:divsChild>
        <w:div w:id="149758289">
          <w:marLeft w:val="0"/>
          <w:marRight w:val="0"/>
          <w:marTop w:val="0"/>
          <w:marBottom w:val="0"/>
          <w:divBdr>
            <w:top w:val="none" w:sz="0" w:space="0" w:color="auto"/>
            <w:left w:val="none" w:sz="0" w:space="0" w:color="auto"/>
            <w:bottom w:val="none" w:sz="0" w:space="0" w:color="auto"/>
            <w:right w:val="none" w:sz="0" w:space="0" w:color="auto"/>
          </w:divBdr>
        </w:div>
        <w:div w:id="439690529">
          <w:marLeft w:val="0"/>
          <w:marRight w:val="0"/>
          <w:marTop w:val="0"/>
          <w:marBottom w:val="0"/>
          <w:divBdr>
            <w:top w:val="none" w:sz="0" w:space="0" w:color="auto"/>
            <w:left w:val="none" w:sz="0" w:space="0" w:color="auto"/>
            <w:bottom w:val="none" w:sz="0" w:space="0" w:color="auto"/>
            <w:right w:val="none" w:sz="0" w:space="0" w:color="auto"/>
          </w:divBdr>
        </w:div>
        <w:div w:id="1022123008">
          <w:marLeft w:val="0"/>
          <w:marRight w:val="0"/>
          <w:marTop w:val="0"/>
          <w:marBottom w:val="0"/>
          <w:divBdr>
            <w:top w:val="none" w:sz="0" w:space="0" w:color="auto"/>
            <w:left w:val="none" w:sz="0" w:space="0" w:color="auto"/>
            <w:bottom w:val="none" w:sz="0" w:space="0" w:color="auto"/>
            <w:right w:val="none" w:sz="0" w:space="0" w:color="auto"/>
          </w:divBdr>
        </w:div>
        <w:div w:id="1100638099">
          <w:marLeft w:val="0"/>
          <w:marRight w:val="0"/>
          <w:marTop w:val="0"/>
          <w:marBottom w:val="0"/>
          <w:divBdr>
            <w:top w:val="none" w:sz="0" w:space="0" w:color="auto"/>
            <w:left w:val="none" w:sz="0" w:space="0" w:color="auto"/>
            <w:bottom w:val="none" w:sz="0" w:space="0" w:color="auto"/>
            <w:right w:val="none" w:sz="0" w:space="0" w:color="auto"/>
          </w:divBdr>
        </w:div>
        <w:div w:id="1176112451">
          <w:marLeft w:val="0"/>
          <w:marRight w:val="0"/>
          <w:marTop w:val="0"/>
          <w:marBottom w:val="0"/>
          <w:divBdr>
            <w:top w:val="none" w:sz="0" w:space="0" w:color="auto"/>
            <w:left w:val="none" w:sz="0" w:space="0" w:color="auto"/>
            <w:bottom w:val="none" w:sz="0" w:space="0" w:color="auto"/>
            <w:right w:val="none" w:sz="0" w:space="0" w:color="auto"/>
          </w:divBdr>
        </w:div>
        <w:div w:id="1347902426">
          <w:marLeft w:val="0"/>
          <w:marRight w:val="0"/>
          <w:marTop w:val="0"/>
          <w:marBottom w:val="0"/>
          <w:divBdr>
            <w:top w:val="none" w:sz="0" w:space="0" w:color="auto"/>
            <w:left w:val="none" w:sz="0" w:space="0" w:color="auto"/>
            <w:bottom w:val="none" w:sz="0" w:space="0" w:color="auto"/>
            <w:right w:val="none" w:sz="0" w:space="0" w:color="auto"/>
          </w:divBdr>
        </w:div>
        <w:div w:id="1647664058">
          <w:marLeft w:val="0"/>
          <w:marRight w:val="0"/>
          <w:marTop w:val="0"/>
          <w:marBottom w:val="0"/>
          <w:divBdr>
            <w:top w:val="none" w:sz="0" w:space="0" w:color="auto"/>
            <w:left w:val="none" w:sz="0" w:space="0" w:color="auto"/>
            <w:bottom w:val="none" w:sz="0" w:space="0" w:color="auto"/>
            <w:right w:val="none" w:sz="0" w:space="0" w:color="auto"/>
          </w:divBdr>
        </w:div>
        <w:div w:id="1867677463">
          <w:marLeft w:val="0"/>
          <w:marRight w:val="0"/>
          <w:marTop w:val="0"/>
          <w:marBottom w:val="0"/>
          <w:divBdr>
            <w:top w:val="none" w:sz="0" w:space="0" w:color="auto"/>
            <w:left w:val="none" w:sz="0" w:space="0" w:color="auto"/>
            <w:bottom w:val="none" w:sz="0" w:space="0" w:color="auto"/>
            <w:right w:val="none" w:sz="0" w:space="0" w:color="auto"/>
          </w:divBdr>
        </w:div>
      </w:divsChild>
    </w:div>
    <w:div w:id="913314741">
      <w:bodyDiv w:val="1"/>
      <w:marLeft w:val="0"/>
      <w:marRight w:val="0"/>
      <w:marTop w:val="0"/>
      <w:marBottom w:val="0"/>
      <w:divBdr>
        <w:top w:val="none" w:sz="0" w:space="0" w:color="auto"/>
        <w:left w:val="none" w:sz="0" w:space="0" w:color="auto"/>
        <w:bottom w:val="none" w:sz="0" w:space="0" w:color="auto"/>
        <w:right w:val="none" w:sz="0" w:space="0" w:color="auto"/>
      </w:divBdr>
      <w:divsChild>
        <w:div w:id="24601051">
          <w:marLeft w:val="0"/>
          <w:marRight w:val="0"/>
          <w:marTop w:val="0"/>
          <w:marBottom w:val="0"/>
          <w:divBdr>
            <w:top w:val="none" w:sz="0" w:space="0" w:color="auto"/>
            <w:left w:val="none" w:sz="0" w:space="0" w:color="auto"/>
            <w:bottom w:val="none" w:sz="0" w:space="0" w:color="auto"/>
            <w:right w:val="none" w:sz="0" w:space="0" w:color="auto"/>
          </w:divBdr>
        </w:div>
        <w:div w:id="134782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eg" Id="rId14" /><Relationship Type="http://schemas.openxmlformats.org/officeDocument/2006/relationships/header" Target="header.xml" Id="R08f5f2f510a548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E9CCBF6EFF34BAEF38A86979C28EB" ma:contentTypeVersion="18" ma:contentTypeDescription="Create a new document." ma:contentTypeScope="" ma:versionID="3ecc9298b26615a2d51dff47ea157b0f">
  <xsd:schema xmlns:xsd="http://www.w3.org/2001/XMLSchema" xmlns:xs="http://www.w3.org/2001/XMLSchema" xmlns:p="http://schemas.microsoft.com/office/2006/metadata/properties" xmlns:ns2="4f8e3f00-cc70-49b1-ade7-d1cc2b30de12" xmlns:ns3="369a2702-a8c5-411b-8882-f155dbd0e899" targetNamespace="http://schemas.microsoft.com/office/2006/metadata/properties" ma:root="true" ma:fieldsID="9256738008edcc33262721cdf20c5156" ns2:_="" ns3:_="">
    <xsd:import namespace="4f8e3f00-cc70-49b1-ade7-d1cc2b30de12"/>
    <xsd:import namespace="369a2702-a8c5-411b-8882-f155dbd0e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e3f00-cc70-49b1-ade7-d1cc2b30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0c54b-31f4-4859-8175-82e67360df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a2702-a8c5-411b-8882-f155dbd0e8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97c80c-31f4-4af1-a33e-2e80bded9fd4}" ma:internalName="TaxCatchAll" ma:showField="CatchAllData" ma:web="369a2702-a8c5-411b-8882-f155dbd0e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F755-EF4C-429E-9B63-16EBC6F79EBA}">
  <ds:schemaRefs>
    <ds:schemaRef ds:uri="http://schemas.microsoft.com/sharepoint/v3/contenttype/forms"/>
  </ds:schemaRefs>
</ds:datastoreItem>
</file>

<file path=customXml/itemProps2.xml><?xml version="1.0" encoding="utf-8"?>
<ds:datastoreItem xmlns:ds="http://schemas.openxmlformats.org/officeDocument/2006/customXml" ds:itemID="{70910A9E-9E60-478C-AFE7-B22FE449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e3f00-cc70-49b1-ade7-d1cc2b30de12"/>
    <ds:schemaRef ds:uri="369a2702-a8c5-411b-8882-f155dbd0e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AD508-760F-4541-B430-4A19B116F302}">
  <ds:schemaRefs>
    <ds:schemaRef ds:uri="http://schemas.openxmlformats.org/officeDocument/2006/bibliography"/>
  </ds:schemaRefs>
</ds:datastoreItem>
</file>

<file path=docMetadata/LabelInfo.xml><?xml version="1.0" encoding="utf-8"?>
<clbl:labelList xmlns:clbl="http://schemas.microsoft.com/office/2020/mipLabelMetadata">
  <clbl:label id="{2aef1c0c-7c03-4f6d-9a89-9e412b9849c7}" enabled="0" method="" siteId="{2aef1c0c-7c03-4f6d-9a89-9e412b9849c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Jackey Zellweger</dc:creator>
  <keywords/>
  <dc:description/>
  <lastModifiedBy>Sue-Lynda Bate</lastModifiedBy>
  <revision>33</revision>
  <dcterms:created xsi:type="dcterms:W3CDTF">2024-05-27T17:35:00.0000000Z</dcterms:created>
  <dcterms:modified xsi:type="dcterms:W3CDTF">2024-06-18T19:49:13.8133992Z</dcterms:modified>
</coreProperties>
</file>